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1AA" w:rsidP="00B661AA" w:rsidRDefault="00B661AA" w14:paraId="236B4817" w14:textId="7B124487">
      <w:pPr>
        <w:pStyle w:val="DocTitle"/>
      </w:pPr>
      <w:bookmarkStart w:name="_Toc521409525" w:id="0"/>
      <w:bookmarkStart w:name="_Toc521925099" w:id="1"/>
      <w:r w:rsidR="00B661AA">
        <w:rPr/>
        <w:t>External</w:t>
      </w:r>
      <w:r w:rsidR="00B661AA">
        <w:rPr/>
        <w:t xml:space="preserve"> Examiner Procedures</w:t>
      </w:r>
    </w:p>
    <w:p w:rsidRPr="00B661AA" w:rsidR="00B661AA" w:rsidP="00B661AA" w:rsidRDefault="00057036" w14:paraId="65B964C2" w14:textId="1049EA2B">
      <w:pPr>
        <w:pStyle w:val="Heading1"/>
        <w:numPr>
          <w:ilvl w:val="0"/>
          <w:numId w:val="0"/>
        </w:numPr>
        <w:rPr>
          <w:b w:val="0"/>
          <w:sz w:val="18"/>
          <w:szCs w:val="18"/>
        </w:rPr>
      </w:pPr>
      <w:r>
        <w:rPr>
          <w:b w:val="0"/>
          <w:sz w:val="18"/>
          <w:szCs w:val="18"/>
        </w:rPr>
        <w:t>This document</w:t>
      </w:r>
      <w:r w:rsidRPr="00B661AA" w:rsidR="00B661AA">
        <w:rPr>
          <w:b w:val="0"/>
          <w:sz w:val="18"/>
          <w:szCs w:val="18"/>
        </w:rPr>
        <w:t xml:space="preserve"> relates to external examining of taught programmes.  Each section is also available online </w:t>
      </w:r>
      <w:hyperlink w:history="1" r:id="rId8">
        <w:r w:rsidRPr="00B661AA" w:rsidR="00B661AA">
          <w:rPr>
            <w:rStyle w:val="Hyperlink"/>
            <w:rFonts w:cs="Rdg Swift"/>
            <w:b w:val="0"/>
            <w:sz w:val="18"/>
            <w:szCs w:val="18"/>
          </w:rPr>
          <w:t>here</w:t>
        </w:r>
      </w:hyperlink>
      <w:r w:rsidRPr="00B661AA" w:rsidR="00B661AA">
        <w:rPr>
          <w:b w:val="0"/>
          <w:sz w:val="18"/>
          <w:szCs w:val="18"/>
        </w:rPr>
        <w:t xml:space="preserve">. </w:t>
      </w:r>
    </w:p>
    <w:p w:rsidRPr="00B661AA" w:rsidR="00B661AA" w:rsidP="00B661AA" w:rsidRDefault="00B661AA" w14:paraId="145B4E7B" w14:textId="77777777">
      <w:pPr>
        <w:pStyle w:val="Heading1"/>
      </w:pPr>
      <w:r w:rsidRPr="00B661AA">
        <w:t>Introduction</w:t>
      </w:r>
      <w:bookmarkEnd w:id="0"/>
      <w:bookmarkEnd w:id="1"/>
    </w:p>
    <w:p w:rsidRPr="00A53A50" w:rsidR="00B661AA" w:rsidP="00B661AA" w:rsidRDefault="00B661AA" w14:paraId="0DDE7CA9" w14:textId="720CDD7A">
      <w:pPr>
        <w:pStyle w:val="NumberedNormal"/>
      </w:pPr>
      <w:r w:rsidRPr="00A53A50">
        <w:t xml:space="preserve">This document is intended to help external examiners understand and fulfil their role as an external examiner at the University of Southampton.  It sets out the University’s expectations, provides further information on policies and procedures, signposts relevant University ordinances, regulations, and indicates the kind of support external examiners may expect.  It is also designed to ensure that external examiners appointed by the University are appropriately qualified and in a position to provide informative comment and recommendations in line with  the </w:t>
      </w:r>
      <w:r w:rsidRPr="00A53A50">
        <w:rPr>
          <w:rFonts w:eastAsia="Lucida Sans" w:cs="Lucida Sans"/>
        </w:rPr>
        <w:t>Quality Assurance Agency (QAA)’s UK Quality Code</w:t>
      </w:r>
      <w:r w:rsidR="00D07692">
        <w:rPr>
          <w:rFonts w:eastAsia="Lucida Sans" w:cs="Lucida Sans"/>
        </w:rPr>
        <w:t xml:space="preserve"> for Higher Education</w:t>
      </w:r>
      <w:r w:rsidRPr="00A53A50">
        <w:rPr>
          <w:rFonts w:eastAsia="Lucida Sans" w:cs="Lucida Sans"/>
        </w:rPr>
        <w:t xml:space="preserve">, </w:t>
      </w:r>
      <w:r w:rsidR="00D07692">
        <w:rPr>
          <w:rFonts w:eastAsia="Lucida Sans" w:cs="Lucida Sans"/>
        </w:rPr>
        <w:t xml:space="preserve">Advice and Guidance, </w:t>
      </w:r>
      <w:hyperlink w:history="1" r:id="rId9">
        <w:r w:rsidRPr="00D07692" w:rsidR="00D07692">
          <w:rPr>
            <w:rStyle w:val="Hyperlink"/>
            <w:rFonts w:eastAsia="Lucida Sans" w:cs="Lucida Sans"/>
          </w:rPr>
          <w:t>External Expertise</w:t>
        </w:r>
      </w:hyperlink>
      <w:r w:rsidR="00D07692">
        <w:rPr>
          <w:rFonts w:eastAsia="Lucida Sans" w:cs="Lucida Sans"/>
        </w:rPr>
        <w:t xml:space="preserve">.  </w:t>
      </w:r>
    </w:p>
    <w:p w:rsidRPr="00B661AA" w:rsidR="00B661AA" w:rsidP="00B661AA" w:rsidRDefault="00B661AA" w14:paraId="2B6106CF" w14:textId="2CBFA61E">
      <w:pPr>
        <w:pStyle w:val="Heading1"/>
      </w:pPr>
      <w:bookmarkStart w:name="_Toc521409526" w:id="2"/>
      <w:bookmarkStart w:name="_Toc521925100" w:id="3"/>
      <w:r w:rsidRPr="00B661AA">
        <w:t>Contacting the University</w:t>
      </w:r>
      <w:bookmarkEnd w:id="2"/>
      <w:bookmarkEnd w:id="3"/>
    </w:p>
    <w:p w:rsidRPr="00A53A50" w:rsidR="00B661AA" w:rsidP="00B661AA" w:rsidRDefault="00B661AA" w14:paraId="444EFB81" w14:textId="1698E612">
      <w:pPr>
        <w:pStyle w:val="NumberedNormal"/>
      </w:pPr>
      <w:r w:rsidRPr="00A53A50">
        <w:t>Administration of external examining (taught programmes) is overseen by the Quality Standards and Accreditation Team (QSAT) in Student and Academic Administration</w:t>
      </w:r>
      <w:r w:rsidR="00650523">
        <w:t xml:space="preserve"> (SAA)</w:t>
      </w:r>
      <w:r w:rsidRPr="00A53A50">
        <w:t xml:space="preserve">.  Queries relating to the University’s quality management framework, external examiner appointments and terms of contract should be addressed in the first instance to: </w:t>
      </w:r>
    </w:p>
    <w:p w:rsidRPr="00A53A50" w:rsidR="00B661AA" w:rsidP="00B661AA" w:rsidRDefault="00B661AA" w14:paraId="25136892" w14:textId="77777777">
      <w:pPr>
        <w:pStyle w:val="NormalIndent"/>
        <w:spacing w:after="0"/>
        <w:ind w:left="1134" w:firstLine="0"/>
      </w:pPr>
      <w:r w:rsidRPr="00A53A50">
        <w:t>Quality, Standards and Accreditation Team</w:t>
      </w:r>
    </w:p>
    <w:p w:rsidRPr="00A53A50" w:rsidR="00B661AA" w:rsidP="00B661AA" w:rsidRDefault="00B661AA" w14:paraId="749F614F" w14:textId="77777777">
      <w:pPr>
        <w:pStyle w:val="NormalIndent"/>
        <w:spacing w:after="0"/>
        <w:ind w:left="1134" w:firstLine="0"/>
      </w:pPr>
      <w:r w:rsidRPr="00A53A50">
        <w:t xml:space="preserve">University of Southampton </w:t>
      </w:r>
    </w:p>
    <w:p w:rsidRPr="00A53A50" w:rsidR="00B661AA" w:rsidP="00B661AA" w:rsidRDefault="00B661AA" w14:paraId="2164FD5A" w14:textId="77777777">
      <w:pPr>
        <w:pStyle w:val="NormalIndent"/>
        <w:spacing w:after="0"/>
        <w:ind w:left="1134" w:firstLine="0"/>
      </w:pPr>
      <w:r w:rsidRPr="00A53A50">
        <w:t>Highfield Campus, Building 37</w:t>
      </w:r>
    </w:p>
    <w:p w:rsidRPr="00A53A50" w:rsidR="00B661AA" w:rsidP="00B661AA" w:rsidRDefault="00B661AA" w14:paraId="3A581DAB" w14:textId="77777777">
      <w:pPr>
        <w:pStyle w:val="NormalIndent"/>
        <w:spacing w:after="0"/>
        <w:ind w:left="1134" w:firstLine="0"/>
      </w:pPr>
      <w:r w:rsidRPr="00A53A50">
        <w:t xml:space="preserve">Southampton, SO17 1BJ </w:t>
      </w:r>
    </w:p>
    <w:p w:rsidRPr="0002448F" w:rsidR="00B661AA" w:rsidP="00B661AA" w:rsidRDefault="00B815F4" w14:paraId="6176F6E5" w14:textId="32934583">
      <w:pPr>
        <w:pStyle w:val="NormalIndent"/>
        <w:spacing w:after="0"/>
        <w:ind w:left="1134" w:firstLine="0"/>
        <w:rPr>
          <w:lang w:val="fr-FR"/>
        </w:rPr>
      </w:pPr>
      <w:proofErr w:type="gramStart"/>
      <w:r w:rsidRPr="0002448F">
        <w:rPr>
          <w:lang w:val="fr-FR"/>
        </w:rPr>
        <w:t>Email</w:t>
      </w:r>
      <w:proofErr w:type="gramEnd"/>
      <w:r w:rsidR="003F423E">
        <w:rPr>
          <w:lang w:val="fr-FR"/>
        </w:rPr>
        <w:t> :</w:t>
      </w:r>
      <w:r w:rsidRPr="0002448F" w:rsidR="00B661AA">
        <w:rPr>
          <w:lang w:val="fr-FR"/>
        </w:rPr>
        <w:t xml:space="preserve"> qsa@soton.ac.uk</w:t>
      </w:r>
    </w:p>
    <w:p w:rsidRPr="0002448F" w:rsidR="00B661AA" w:rsidP="00B661AA" w:rsidRDefault="001E59BC" w14:paraId="2BEA9DDD" w14:textId="6ABFF43C">
      <w:pPr>
        <w:pStyle w:val="NormalIndent"/>
        <w:spacing w:after="0"/>
        <w:ind w:left="1134" w:firstLine="0"/>
        <w:rPr>
          <w:lang w:val="fr-FR"/>
        </w:rPr>
      </w:pPr>
      <w:proofErr w:type="spellStart"/>
      <w:proofErr w:type="gramStart"/>
      <w:r w:rsidRPr="00737655">
        <w:rPr>
          <w:lang w:val="fr-FR"/>
        </w:rPr>
        <w:t>Telephone</w:t>
      </w:r>
      <w:proofErr w:type="spellEnd"/>
      <w:r w:rsidR="003F423E">
        <w:rPr>
          <w:lang w:val="fr-FR"/>
        </w:rPr>
        <w:t>:</w:t>
      </w:r>
      <w:proofErr w:type="gramEnd"/>
      <w:r w:rsidRPr="0002448F" w:rsidR="00B661AA">
        <w:rPr>
          <w:lang w:val="fr-FR"/>
        </w:rPr>
        <w:t xml:space="preserve"> 02380 593094</w:t>
      </w:r>
    </w:p>
    <w:p w:rsidRPr="0002448F" w:rsidR="00B661AA" w:rsidP="00B661AA" w:rsidRDefault="00B661AA" w14:paraId="62B6E5A0" w14:textId="77777777">
      <w:pPr>
        <w:pStyle w:val="NormalIndent"/>
        <w:spacing w:after="0"/>
        <w:ind w:left="1134" w:firstLine="0"/>
        <w:rPr>
          <w:lang w:val="fr-FR"/>
        </w:rPr>
      </w:pPr>
    </w:p>
    <w:p w:rsidRPr="00C276E4" w:rsidR="00B661AA" w:rsidP="00B661AA" w:rsidRDefault="00B661AA" w14:paraId="1D9409C3" w14:textId="06A630C3">
      <w:pPr>
        <w:pStyle w:val="NumberedNormal"/>
      </w:pPr>
      <w:r w:rsidRPr="00C276E4">
        <w:t xml:space="preserve">Queries about academic issues, examination papers, dates of Board of Examiners meetings, accessing online systems and payment of fees and expenses, should be addressed to the nominated contact in </w:t>
      </w:r>
      <w:r w:rsidRPr="00F34F39">
        <w:t xml:space="preserve">the </w:t>
      </w:r>
      <w:proofErr w:type="gramStart"/>
      <w:r w:rsidRPr="00F34F39">
        <w:t>School</w:t>
      </w:r>
      <w:proofErr w:type="gramEnd"/>
      <w:r w:rsidRPr="00C276E4">
        <w:t xml:space="preserve"> - usually the</w:t>
      </w:r>
      <w:r w:rsidR="00DC2525">
        <w:t xml:space="preserve"> Programme Lead or</w:t>
      </w:r>
      <w:r w:rsidRPr="00C276E4">
        <w:t xml:space="preserve"> Director of Programmes.</w:t>
      </w:r>
    </w:p>
    <w:p w:rsidRPr="00B661AA" w:rsidR="00B661AA" w:rsidP="00B661AA" w:rsidRDefault="00B661AA" w14:paraId="53474120" w14:textId="77777777">
      <w:pPr>
        <w:pStyle w:val="Heading1"/>
      </w:pPr>
      <w:bookmarkStart w:name="_Toc521409527" w:id="4"/>
      <w:bookmarkStart w:name="_Toc521925101" w:id="5"/>
      <w:r w:rsidRPr="00B661AA">
        <w:t>The role of an external examiner</w:t>
      </w:r>
      <w:bookmarkEnd w:id="4"/>
      <w:bookmarkEnd w:id="5"/>
      <w:r w:rsidRPr="00B661AA">
        <w:t xml:space="preserve"> </w:t>
      </w:r>
    </w:p>
    <w:p w:rsidRPr="00C276E4" w:rsidR="00B661AA" w:rsidP="00B661AA" w:rsidRDefault="00B661AA" w14:paraId="6F9A46CF" w14:textId="64F76F11">
      <w:pPr>
        <w:pStyle w:val="NumberedNormal"/>
      </w:pPr>
      <w:r w:rsidRPr="00C276E4">
        <w:t xml:space="preserve">External examiners are responsible, through the </w:t>
      </w:r>
      <w:r w:rsidRPr="00F34F39">
        <w:t>appropriate School Programmes Committee (SPC) and Academic Quality and Standards Committee (AQSC), to Senate.  All external examiners</w:t>
      </w:r>
      <w:r w:rsidRPr="00C276E4">
        <w:t xml:space="preserve"> must be formally appointed to the role and sign an appointment letter prior </w:t>
      </w:r>
      <w:r w:rsidR="00DB047D">
        <w:t xml:space="preserve">to </w:t>
      </w:r>
      <w:r w:rsidRPr="00C276E4">
        <w:t xml:space="preserve">the commencement of their role.  </w:t>
      </w:r>
    </w:p>
    <w:p w:rsidR="00B661AA" w:rsidP="00B661AA" w:rsidRDefault="00B661AA" w14:paraId="0C9B5968" w14:textId="77777777">
      <w:pPr>
        <w:pStyle w:val="NumberedNormal"/>
      </w:pPr>
      <w:r w:rsidRPr="00A53A50">
        <w:t>The primary role of an external examiner is:</w:t>
      </w:r>
    </w:p>
    <w:p w:rsidRPr="00A06C17" w:rsidR="00B661AA" w:rsidP="00B661AA" w:rsidRDefault="00B661AA" w14:paraId="3EC194F7" w14:textId="77777777">
      <w:pPr>
        <w:pStyle w:val="NormalIndent1"/>
      </w:pPr>
      <w:r w:rsidRPr="00A06C17">
        <w:t xml:space="preserve">to assist the University in ensuring that the standard of its awards is maintained at the appropriate level in accordance with the framework for higher education qualifications and the relevant national subject </w:t>
      </w:r>
      <w:proofErr w:type="gramStart"/>
      <w:r w:rsidRPr="00A06C17">
        <w:t>benchmarks;</w:t>
      </w:r>
      <w:proofErr w:type="gramEnd"/>
      <w:r w:rsidRPr="00A06C17">
        <w:t xml:space="preserve"> </w:t>
      </w:r>
    </w:p>
    <w:p w:rsidRPr="00A06C17" w:rsidR="00B661AA" w:rsidP="00B661AA" w:rsidRDefault="00B661AA" w14:paraId="237CABB0" w14:textId="77777777">
      <w:pPr>
        <w:pStyle w:val="NormalIndent1"/>
      </w:pPr>
      <w:r w:rsidRPr="00A06C17">
        <w:t xml:space="preserve">to assist the University in ensuring that its assessment process measures student achievement rigorously and fairly against the intended outcomes of the programme(s) and is conducted in accordance with the University’s policies and </w:t>
      </w:r>
      <w:proofErr w:type="gramStart"/>
      <w:r w:rsidRPr="00A06C17">
        <w:t>regulations;</w:t>
      </w:r>
      <w:proofErr w:type="gramEnd"/>
      <w:r w:rsidRPr="00A06C17">
        <w:t xml:space="preserve"> </w:t>
      </w:r>
    </w:p>
    <w:p w:rsidRPr="00A06C17" w:rsidR="00B661AA" w:rsidP="00B661AA" w:rsidRDefault="00B661AA" w14:paraId="00D33E42" w14:textId="77777777">
      <w:pPr>
        <w:pStyle w:val="NormalIndent1"/>
      </w:pPr>
      <w:r w:rsidRPr="00A06C17">
        <w:t xml:space="preserve">to assist the University in ensuring that the academic standards and achievement of students are comparable with those in other UK higher education institutions of which the external examiner has </w:t>
      </w:r>
      <w:proofErr w:type="gramStart"/>
      <w:r w:rsidRPr="00A06C17">
        <w:t>experience;</w:t>
      </w:r>
      <w:proofErr w:type="gramEnd"/>
      <w:r w:rsidRPr="00A06C17">
        <w:t xml:space="preserve"> </w:t>
      </w:r>
    </w:p>
    <w:p w:rsidRPr="00A06C17" w:rsidR="00B661AA" w:rsidP="00B661AA" w:rsidRDefault="00B661AA" w14:paraId="430809BF" w14:textId="77777777">
      <w:pPr>
        <w:pStyle w:val="NormalIndent1"/>
      </w:pPr>
      <w:r w:rsidRPr="00A06C17">
        <w:t xml:space="preserve">to assist the University in enhancing the quality of teaching, learning and assessment by advising on good practice identified within the University and beyond. </w:t>
      </w:r>
    </w:p>
    <w:p w:rsidRPr="00C276E4" w:rsidR="00B661AA" w:rsidP="00B661AA" w:rsidRDefault="00B661AA" w14:paraId="266ABED4" w14:textId="77777777">
      <w:pPr>
        <w:pStyle w:val="NumberedNormal"/>
        <w:rPr>
          <w:rFonts w:cs="Rdg Swift"/>
          <w:color w:val="000000"/>
        </w:rPr>
      </w:pPr>
      <w:r w:rsidRPr="00C276E4">
        <w:rPr>
          <w:rFonts w:cs="Lucida Sans"/>
        </w:rPr>
        <w:lastRenderedPageBreak/>
        <w:t xml:space="preserve">External examiners’ reports are </w:t>
      </w:r>
      <w:r w:rsidRPr="00C276E4">
        <w:t>an essential aspect of the quality assurance and enhancement processes operated by the University.</w:t>
      </w:r>
      <w:r w:rsidRPr="00C276E4">
        <w:rPr>
          <w:rFonts w:cs="Lucida Sans"/>
        </w:rPr>
        <w:t xml:space="preserve">  </w:t>
      </w:r>
      <w:r w:rsidRPr="00C276E4">
        <w:rPr>
          <w:color w:val="000000"/>
        </w:rPr>
        <w:t xml:space="preserve">The University views the external examiner system in general and external examiners’ reports </w:t>
      </w:r>
      <w:proofErr w:type="gramStart"/>
      <w:r w:rsidRPr="00C276E4">
        <w:rPr>
          <w:color w:val="000000"/>
        </w:rPr>
        <w:t>in particular as</w:t>
      </w:r>
      <w:proofErr w:type="gramEnd"/>
      <w:r w:rsidRPr="00C276E4">
        <w:rPr>
          <w:color w:val="000000"/>
        </w:rPr>
        <w:t xml:space="preserve"> key mechanisms for the management of academic standards and reflection on the quality of the student learning experience.</w:t>
      </w:r>
    </w:p>
    <w:p w:rsidRPr="00B661AA" w:rsidR="00B661AA" w:rsidP="00B661AA" w:rsidRDefault="00B661AA" w14:paraId="6827932B" w14:textId="77777777">
      <w:pPr>
        <w:pStyle w:val="Heading1"/>
      </w:pPr>
      <w:bookmarkStart w:name="_Toc521409528" w:id="6"/>
      <w:bookmarkStart w:name="_Toc521925102" w:id="7"/>
      <w:r w:rsidRPr="00B661AA">
        <w:t>Programmes requiring external examiners</w:t>
      </w:r>
      <w:bookmarkEnd w:id="6"/>
      <w:bookmarkEnd w:id="7"/>
      <w:r w:rsidRPr="00B661AA">
        <w:t xml:space="preserve"> </w:t>
      </w:r>
    </w:p>
    <w:p w:rsidRPr="00C276E4" w:rsidR="00B661AA" w:rsidP="00B661AA" w:rsidRDefault="00B661AA" w14:paraId="5145D5C0" w14:textId="77777777">
      <w:pPr>
        <w:pStyle w:val="NumberedNormal"/>
      </w:pPr>
      <w:r w:rsidRPr="00C276E4">
        <w:t xml:space="preserve">The University requires that an external examiner is appointed for every programme which leads to an award of the University (including collaborative provision).  An external examiner is not required for any provision which does not contribute to an award. </w:t>
      </w:r>
    </w:p>
    <w:p w:rsidRPr="00C276E4" w:rsidR="00B661AA" w:rsidP="00B661AA" w:rsidRDefault="00B661AA" w14:paraId="7F260D9F" w14:textId="77777777">
      <w:pPr>
        <w:pStyle w:val="NumberedNormal"/>
      </w:pPr>
      <w:r w:rsidRPr="00A53A50">
        <w:t xml:space="preserve">No credit bearing degree, diploma or certificate of the University may be awarded without participation in the examining process by at least one external examiner, who is a full member of the relevant </w:t>
      </w:r>
      <w:hyperlink w:history="1" r:id="rId10">
        <w:r w:rsidRPr="00A53A50">
          <w:rPr>
            <w:rStyle w:val="Hyperlink"/>
          </w:rPr>
          <w:t>Board of Examiners</w:t>
        </w:r>
      </w:hyperlink>
      <w:r w:rsidRPr="00A53A50">
        <w:t>.</w:t>
      </w:r>
    </w:p>
    <w:p w:rsidRPr="0096618F" w:rsidR="009E110A" w:rsidP="009E110A" w:rsidRDefault="009E110A" w14:paraId="7B724498" w14:textId="31F9A12E">
      <w:pPr>
        <w:pStyle w:val="NumberedNormal"/>
      </w:pPr>
      <w:r w:rsidRPr="0096618F">
        <w:t>In making recommendations for the appointment of external examiners, Schools should ensure that the number and subject expertise of the external examiners is sufficient to cover the volume and range of the programmes being examined and the associated assessments</w:t>
      </w:r>
      <w:r w:rsidR="0096618F">
        <w:t xml:space="preserve">.  It may in </w:t>
      </w:r>
      <w:r w:rsidRPr="0096618F">
        <w:t>certain</w:t>
      </w:r>
      <w:r w:rsidR="0096618F">
        <w:t xml:space="preserve"> and</w:t>
      </w:r>
      <w:r w:rsidRPr="0096618F">
        <w:t xml:space="preserve"> </w:t>
      </w:r>
      <w:r w:rsidR="0096618F">
        <w:t xml:space="preserve">exceptional </w:t>
      </w:r>
      <w:r w:rsidRPr="0096618F">
        <w:t xml:space="preserve">circumstances be appropriate to appoint an </w:t>
      </w:r>
      <w:r w:rsidRPr="0096618F">
        <w:rPr>
          <w:i/>
        </w:rPr>
        <w:t xml:space="preserve">Adviser to the External Examiner </w:t>
      </w:r>
      <w:r w:rsidRPr="0096618F">
        <w:t>for a particular module – see paragraph 4.7 for more information.</w:t>
      </w:r>
    </w:p>
    <w:p w:rsidRPr="001E59BC" w:rsidR="00F84F28" w:rsidP="008F3F49" w:rsidRDefault="00F84F28" w14:paraId="4DFF8120" w14:textId="24CF426A">
      <w:pPr>
        <w:pStyle w:val="NumberedNormal"/>
        <w:spacing w:after="0"/>
      </w:pPr>
      <w:r w:rsidRPr="001E59BC">
        <w:t xml:space="preserve">The size of the external examining team should be such that each external examiner has a reasonable and broadly equitable workload in terms of modules/subject areas covered and student numbers for each.  Occasionally the appointment of one external examiner to a subject area will be sufficient.  When considering an external examiner’s module allocation, the Deputy Head of School (Education)/Director of Programmes should ensure that the number of modules </w:t>
      </w:r>
      <w:r w:rsidRPr="001E59BC" w:rsidR="003F423E">
        <w:t>allocated,</w:t>
      </w:r>
      <w:r w:rsidRPr="001E59BC">
        <w:t xml:space="preserve"> and the potential number of students is not too onerous.  </w:t>
      </w:r>
      <w:proofErr w:type="gramStart"/>
      <w:r w:rsidRPr="001E59BC">
        <w:t>In order to</w:t>
      </w:r>
      <w:proofErr w:type="gramEnd"/>
      <w:r w:rsidRPr="001E59BC">
        <w:t xml:space="preserve"> determine an external examiner’s workload for the University’s flat fee of £700, the amount of moderation that is required to be undertaken by each external examiner should also be taken into account. </w:t>
      </w:r>
    </w:p>
    <w:p w:rsidRPr="001E59BC" w:rsidR="008F3F49" w:rsidP="008F3F49" w:rsidRDefault="008F3F49" w14:paraId="66E1E8CA" w14:textId="77777777">
      <w:pPr>
        <w:pStyle w:val="NumberedNormal"/>
        <w:numPr>
          <w:ilvl w:val="0"/>
          <w:numId w:val="0"/>
        </w:numPr>
        <w:spacing w:after="0"/>
        <w:ind w:left="1134"/>
      </w:pPr>
    </w:p>
    <w:p w:rsidRPr="001E59BC" w:rsidR="008F3F49" w:rsidP="008F3F49" w:rsidRDefault="008F3F49" w14:paraId="31B7BE98" w14:textId="163E1615">
      <w:pPr>
        <w:pStyle w:val="NumberedNormal"/>
        <w:spacing w:after="0"/>
      </w:pPr>
      <w:r w:rsidRPr="001E59BC">
        <w:t xml:space="preserve">The following factors are likely to influence the amount of moderation required: </w:t>
      </w:r>
    </w:p>
    <w:p w:rsidRPr="001E59BC" w:rsidR="008F3F49" w:rsidP="008D2BB7" w:rsidRDefault="00BF253C" w14:paraId="7117A269" w14:textId="313885EC">
      <w:pPr>
        <w:pStyle w:val="Default"/>
        <w:numPr>
          <w:ilvl w:val="0"/>
          <w:numId w:val="21"/>
        </w:numPr>
        <w:ind w:left="1588" w:hanging="284"/>
        <w:rPr>
          <w:rFonts w:ascii="Lucida Sans" w:hAnsi="Lucida Sans" w:eastAsia="Times New Roman"/>
          <w:color w:val="auto"/>
          <w:sz w:val="18"/>
          <w:szCs w:val="18"/>
        </w:rPr>
      </w:pPr>
      <w:r w:rsidRPr="001E59BC">
        <w:rPr>
          <w:rFonts w:ascii="Lucida Sans" w:hAnsi="Lucida Sans" w:eastAsia="Times New Roman"/>
          <w:color w:val="auto"/>
          <w:sz w:val="18"/>
          <w:szCs w:val="18"/>
        </w:rPr>
        <w:t>c</w:t>
      </w:r>
      <w:r w:rsidRPr="001E59BC" w:rsidR="008F3F49">
        <w:rPr>
          <w:rFonts w:ascii="Lucida Sans" w:hAnsi="Lucida Sans" w:eastAsia="Times New Roman"/>
          <w:color w:val="auto"/>
          <w:sz w:val="18"/>
          <w:szCs w:val="18"/>
        </w:rPr>
        <w:t xml:space="preserve">redit rating of the module/student assessment </w:t>
      </w:r>
      <w:proofErr w:type="gramStart"/>
      <w:r w:rsidRPr="001E59BC" w:rsidR="008F3F49">
        <w:rPr>
          <w:rFonts w:ascii="Lucida Sans" w:hAnsi="Lucida Sans" w:eastAsia="Times New Roman"/>
          <w:color w:val="auto"/>
          <w:sz w:val="18"/>
          <w:szCs w:val="18"/>
        </w:rPr>
        <w:t>workload;</w:t>
      </w:r>
      <w:proofErr w:type="gramEnd"/>
      <w:r w:rsidRPr="001E59BC" w:rsidR="008F3F49">
        <w:rPr>
          <w:rFonts w:ascii="Lucida Sans" w:hAnsi="Lucida Sans" w:eastAsia="Times New Roman"/>
          <w:color w:val="auto"/>
          <w:sz w:val="18"/>
          <w:szCs w:val="18"/>
        </w:rPr>
        <w:t xml:space="preserve"> </w:t>
      </w:r>
    </w:p>
    <w:p w:rsidRPr="001E59BC" w:rsidR="008F3F49" w:rsidP="008D2BB7" w:rsidRDefault="00BF253C" w14:paraId="32BE8424" w14:textId="5DB7AB1B">
      <w:pPr>
        <w:pStyle w:val="Default"/>
        <w:numPr>
          <w:ilvl w:val="0"/>
          <w:numId w:val="21"/>
        </w:numPr>
        <w:ind w:left="1588" w:hanging="284"/>
        <w:rPr>
          <w:rFonts w:ascii="Lucida Sans" w:hAnsi="Lucida Sans" w:eastAsia="Times New Roman"/>
          <w:color w:val="auto"/>
          <w:sz w:val="18"/>
          <w:szCs w:val="18"/>
        </w:rPr>
      </w:pPr>
      <w:r w:rsidRPr="001E59BC">
        <w:rPr>
          <w:rFonts w:ascii="Lucida Sans" w:hAnsi="Lucida Sans" w:eastAsia="Times New Roman"/>
          <w:color w:val="auto"/>
          <w:sz w:val="18"/>
          <w:szCs w:val="18"/>
        </w:rPr>
        <w:t>t</w:t>
      </w:r>
      <w:r w:rsidRPr="001E59BC" w:rsidR="008F3F49">
        <w:rPr>
          <w:rFonts w:ascii="Lucida Sans" w:hAnsi="Lucida Sans" w:eastAsia="Times New Roman"/>
          <w:color w:val="auto"/>
          <w:sz w:val="18"/>
          <w:szCs w:val="18"/>
        </w:rPr>
        <w:t xml:space="preserve">he typical number of students enrolled for a module in any one </w:t>
      </w:r>
      <w:proofErr w:type="gramStart"/>
      <w:r w:rsidRPr="001E59BC" w:rsidR="008F3F49">
        <w:rPr>
          <w:rFonts w:ascii="Lucida Sans" w:hAnsi="Lucida Sans" w:eastAsia="Times New Roman"/>
          <w:color w:val="auto"/>
          <w:sz w:val="18"/>
          <w:szCs w:val="18"/>
        </w:rPr>
        <w:t>cohort;</w:t>
      </w:r>
      <w:proofErr w:type="gramEnd"/>
      <w:r w:rsidRPr="001E59BC" w:rsidR="008F3F49">
        <w:rPr>
          <w:rFonts w:ascii="Lucida Sans" w:hAnsi="Lucida Sans" w:eastAsia="Times New Roman"/>
          <w:color w:val="auto"/>
          <w:sz w:val="18"/>
          <w:szCs w:val="18"/>
        </w:rPr>
        <w:t xml:space="preserve"> </w:t>
      </w:r>
    </w:p>
    <w:p w:rsidRPr="001E59BC" w:rsidR="008F3F49" w:rsidP="008D2BB7" w:rsidRDefault="00BF253C" w14:paraId="51E0256E" w14:textId="6C9F5F26">
      <w:pPr>
        <w:pStyle w:val="Default"/>
        <w:numPr>
          <w:ilvl w:val="0"/>
          <w:numId w:val="21"/>
        </w:numPr>
        <w:ind w:left="1588" w:hanging="284"/>
        <w:rPr>
          <w:rFonts w:ascii="Lucida Sans" w:hAnsi="Lucida Sans" w:eastAsia="Times New Roman"/>
          <w:color w:val="auto"/>
          <w:sz w:val="18"/>
          <w:szCs w:val="18"/>
        </w:rPr>
      </w:pPr>
      <w:r w:rsidRPr="001E59BC">
        <w:rPr>
          <w:rFonts w:ascii="Lucida Sans" w:hAnsi="Lucida Sans" w:eastAsia="Times New Roman"/>
          <w:color w:val="auto"/>
          <w:sz w:val="18"/>
          <w:szCs w:val="18"/>
        </w:rPr>
        <w:t>t</w:t>
      </w:r>
      <w:r w:rsidRPr="001E59BC" w:rsidR="008F3F49">
        <w:rPr>
          <w:rFonts w:ascii="Lucida Sans" w:hAnsi="Lucida Sans" w:eastAsia="Times New Roman"/>
          <w:color w:val="auto"/>
          <w:sz w:val="18"/>
          <w:szCs w:val="18"/>
        </w:rPr>
        <w:t xml:space="preserve">he number of times (occurrences) per academic year in which a module is </w:t>
      </w:r>
      <w:proofErr w:type="gramStart"/>
      <w:r w:rsidRPr="001E59BC" w:rsidR="008F3F49">
        <w:rPr>
          <w:rFonts w:ascii="Lucida Sans" w:hAnsi="Lucida Sans" w:eastAsia="Times New Roman"/>
          <w:color w:val="auto"/>
          <w:sz w:val="18"/>
          <w:szCs w:val="18"/>
        </w:rPr>
        <w:t>delivered;</w:t>
      </w:r>
      <w:proofErr w:type="gramEnd"/>
    </w:p>
    <w:p w:rsidRPr="001E59BC" w:rsidR="008F3F49" w:rsidP="008D2BB7" w:rsidRDefault="008F3F49" w14:paraId="1F08CA53" w14:textId="77777777">
      <w:pPr>
        <w:pStyle w:val="Default"/>
        <w:numPr>
          <w:ilvl w:val="0"/>
          <w:numId w:val="21"/>
        </w:numPr>
        <w:ind w:left="1588" w:hanging="284"/>
        <w:rPr>
          <w:rFonts w:ascii="Lucida Sans" w:hAnsi="Lucida Sans" w:eastAsia="Times New Roman"/>
          <w:color w:val="auto"/>
          <w:sz w:val="18"/>
          <w:szCs w:val="18"/>
        </w:rPr>
      </w:pPr>
      <w:r w:rsidRPr="001E59BC">
        <w:rPr>
          <w:rFonts w:ascii="Lucida Sans" w:hAnsi="Lucida Sans" w:eastAsia="Times New Roman"/>
          <w:color w:val="auto"/>
          <w:sz w:val="18"/>
          <w:szCs w:val="18"/>
        </w:rPr>
        <w:t xml:space="preserve">the extent of collaborative provision. </w:t>
      </w:r>
    </w:p>
    <w:p w:rsidRPr="001E59BC" w:rsidR="008F3F49" w:rsidP="008F3F49" w:rsidRDefault="008F3F49" w14:paraId="3FAC023B" w14:textId="77777777">
      <w:pPr>
        <w:pStyle w:val="NumberedNormal"/>
        <w:numPr>
          <w:ilvl w:val="0"/>
          <w:numId w:val="0"/>
        </w:numPr>
        <w:spacing w:after="0"/>
        <w:ind w:left="1134"/>
      </w:pPr>
    </w:p>
    <w:p w:rsidRPr="0096618F" w:rsidR="00EF4111" w:rsidP="00EF4111" w:rsidRDefault="001E59BC" w14:paraId="43DE16AF" w14:textId="77777777">
      <w:pPr>
        <w:pStyle w:val="NumberedNormal"/>
      </w:pPr>
      <w:r w:rsidRPr="0096618F">
        <w:t xml:space="preserve">The maximum number of examinable modules that will typically be allocated to a single external examiner will be 24 modules (assuming 15 (CATS) credit modules </w:t>
      </w:r>
      <w:proofErr w:type="gramStart"/>
      <w:r w:rsidRPr="0096618F">
        <w:t>i.e.</w:t>
      </w:r>
      <w:proofErr w:type="gramEnd"/>
      <w:r w:rsidRPr="0096618F">
        <w:t xml:space="preserve"> 360 credits in total).</w:t>
      </w:r>
    </w:p>
    <w:p w:rsidRPr="0096618F" w:rsidR="00EF4111" w:rsidP="003D1A51" w:rsidRDefault="00E412F8" w14:paraId="62D7D5C8" w14:textId="2B8D7270">
      <w:pPr>
        <w:pStyle w:val="NumberedNormal"/>
      </w:pPr>
      <w:r w:rsidRPr="0096618F">
        <w:rPr>
          <w:rFonts w:cs="Lucida Sans"/>
        </w:rPr>
        <w:t>I</w:t>
      </w:r>
      <w:r w:rsidR="0096618F">
        <w:rPr>
          <w:rFonts w:cs="Lucida Sans"/>
        </w:rPr>
        <w:t>n</w:t>
      </w:r>
      <w:r w:rsidRPr="0096618F" w:rsidR="00EF4111">
        <w:t xml:space="preserve"> </w:t>
      </w:r>
      <w:r w:rsidRPr="0096618F">
        <w:t>certain</w:t>
      </w:r>
      <w:r w:rsidR="0096618F">
        <w:t xml:space="preserve"> and exceptional</w:t>
      </w:r>
      <w:r w:rsidRPr="0096618F">
        <w:t xml:space="preserve"> </w:t>
      </w:r>
      <w:r w:rsidRPr="0096618F" w:rsidR="003F423E">
        <w:t>circumstances,</w:t>
      </w:r>
      <w:r w:rsidRPr="0096618F" w:rsidR="00EF4111">
        <w:t xml:space="preserve"> </w:t>
      </w:r>
      <w:r w:rsidR="0096618F">
        <w:t xml:space="preserve">it may </w:t>
      </w:r>
      <w:r w:rsidRPr="0096618F" w:rsidR="00EF4111">
        <w:t xml:space="preserve">be appropriate to appoint an </w:t>
      </w:r>
      <w:r w:rsidRPr="0096618F" w:rsidR="00EF4111">
        <w:rPr>
          <w:i/>
        </w:rPr>
        <w:t>Adviser to the External Examiner</w:t>
      </w:r>
      <w:r w:rsidRPr="0096618F">
        <w:rPr>
          <w:i/>
        </w:rPr>
        <w:t xml:space="preserve">.  </w:t>
      </w:r>
      <w:r w:rsidRPr="0096618F">
        <w:rPr>
          <w:rFonts w:cs="Lucida Sans"/>
        </w:rPr>
        <w:t xml:space="preserve">This will be in addition to a programme external examiner(s) </w:t>
      </w:r>
      <w:r w:rsidRPr="0096618F" w:rsidR="00EF4111">
        <w:t>to assure a</w:t>
      </w:r>
      <w:r w:rsidRPr="0096618F">
        <w:t xml:space="preserve"> particular part of a programme.  For instance, </w:t>
      </w:r>
      <w:r w:rsidRPr="0096618F" w:rsidR="00EF4111">
        <w:t>where a specialist module falls outside what can reasonably be expected to be within the expertise of the external examiner</w:t>
      </w:r>
      <w:r w:rsidRPr="0096618F">
        <w:t xml:space="preserve"> or </w:t>
      </w:r>
      <w:r w:rsidRPr="0096618F" w:rsidR="00EF4111">
        <w:t xml:space="preserve">a standalone module used across a range of other programmes.  Examples include credit-bearing language modules, Service Teaching modules or a module with a Professional, Statutory and Regulatory Bodies (PSRB) accreditation </w:t>
      </w:r>
      <w:proofErr w:type="gramStart"/>
      <w:r w:rsidRPr="0096618F" w:rsidR="00EF4111">
        <w:t>e.g.</w:t>
      </w:r>
      <w:proofErr w:type="gramEnd"/>
      <w:r w:rsidRPr="0096618F" w:rsidR="00EF4111">
        <w:t xml:space="preserve"> Advance</w:t>
      </w:r>
      <w:r w:rsidRPr="0096618F" w:rsidR="009E110A">
        <w:t xml:space="preserve"> </w:t>
      </w:r>
      <w:r w:rsidRPr="0096618F" w:rsidR="00EF4111">
        <w:t>HE accreditation.  Please</w:t>
      </w:r>
      <w:r w:rsidRPr="0096618F" w:rsidR="00C64CC1">
        <w:t xml:space="preserve"> contact the </w:t>
      </w:r>
      <w:r w:rsidRPr="0096618F" w:rsidR="009B7DE3">
        <w:t xml:space="preserve">Curriculum and Quality Assurance (CQA) Team </w:t>
      </w:r>
      <w:r w:rsidRPr="0096618F" w:rsidR="00C64CC1">
        <w:t xml:space="preserve">in the Faculty or QSAT for further </w:t>
      </w:r>
      <w:r w:rsidRPr="0096618F" w:rsidR="00EF4111">
        <w:t xml:space="preserve">information.  </w:t>
      </w:r>
    </w:p>
    <w:p w:rsidRPr="00B661AA" w:rsidR="00B661AA" w:rsidP="00B661AA" w:rsidRDefault="00B661AA" w14:paraId="109F7769" w14:textId="0A0AF723">
      <w:pPr>
        <w:pStyle w:val="Heading1"/>
      </w:pPr>
      <w:bookmarkStart w:name="_Toc521409529" w:id="8"/>
      <w:bookmarkStart w:name="_Toc521925103" w:id="9"/>
      <w:r w:rsidRPr="00B661AA">
        <w:t>Collaborative provision requirements</w:t>
      </w:r>
      <w:bookmarkEnd w:id="8"/>
      <w:bookmarkEnd w:id="9"/>
    </w:p>
    <w:p w:rsidRPr="00C276E4" w:rsidR="00B661AA" w:rsidP="00B661AA" w:rsidRDefault="00B661AA" w14:paraId="50B4B9E8" w14:textId="6E478F32">
      <w:pPr>
        <w:pStyle w:val="NumberedNormal"/>
        <w:rPr>
          <w:rFonts w:cs="Rdg Swift"/>
          <w:color w:val="000000"/>
        </w:rPr>
      </w:pPr>
      <w:r w:rsidRPr="00A53A50">
        <w:t xml:space="preserve">All </w:t>
      </w:r>
      <w:hyperlink w:history="1" r:id="rId11">
        <w:r w:rsidRPr="00D75DDF">
          <w:rPr>
            <w:rStyle w:val="Hyperlink"/>
          </w:rPr>
          <w:t>collaborative provision</w:t>
        </w:r>
      </w:hyperlink>
      <w:r w:rsidRPr="00A53A50">
        <w:t xml:space="preserve"> must be the subject of scrutiny by an external examiner(s). The University is responsible for the appointment of external examiners for all credit bearing programmes leading to its awards, even where these programmes are delivered by a collaborative partner; the University will determine in discussion with such partners the extent to which they will be involved in aspects of the external examining process (for example, nominations and induction). For joint awards the arrangements for such appointments will be set out in the Memorandum of Agreement.</w:t>
      </w:r>
    </w:p>
    <w:p w:rsidRPr="00182B8C" w:rsidR="00B661AA" w:rsidP="00B661AA" w:rsidRDefault="00B661AA" w14:paraId="404CCD0D" w14:textId="196B1914">
      <w:pPr>
        <w:pStyle w:val="Heading1"/>
        <w:keepNext/>
      </w:pPr>
      <w:bookmarkStart w:name="_Toc521409530" w:id="10"/>
      <w:bookmarkStart w:name="_Toc521925104" w:id="11"/>
      <w:r w:rsidRPr="00182B8C">
        <w:lastRenderedPageBreak/>
        <w:t>Professional, Statutory or Regulatory Bodies (PSRB) requirements</w:t>
      </w:r>
      <w:bookmarkEnd w:id="10"/>
      <w:bookmarkEnd w:id="11"/>
    </w:p>
    <w:p w:rsidRPr="00F34F39" w:rsidR="00B661AA" w:rsidP="00B661AA" w:rsidRDefault="00B661AA" w14:paraId="5D634868" w14:textId="77777777">
      <w:pPr>
        <w:pStyle w:val="NumberedNormal"/>
      </w:pPr>
      <w:r w:rsidRPr="00F34F39">
        <w:t xml:space="preserve">The Deputy Head of School (Education) is responsible for ensuring that specific requirements in relation to external examining which may be stipulated by relevant Professional, Statutory or Regulatory Bodies (PSRBs) are satisfied. </w:t>
      </w:r>
    </w:p>
    <w:p w:rsidRPr="00182B8C" w:rsidR="00B661AA" w:rsidP="00B661AA" w:rsidRDefault="00B661AA" w14:paraId="44DDB212" w14:textId="77777777">
      <w:pPr>
        <w:pStyle w:val="Heading1"/>
        <w:keepNext/>
      </w:pPr>
      <w:bookmarkStart w:name="_Toc521409531" w:id="12"/>
      <w:bookmarkStart w:name="_Toc521925105" w:id="13"/>
      <w:r w:rsidRPr="00182B8C">
        <w:t>Period of appointment</w:t>
      </w:r>
      <w:bookmarkEnd w:id="12"/>
      <w:bookmarkEnd w:id="13"/>
    </w:p>
    <w:p w:rsidR="00144046" w:rsidP="00B661AA" w:rsidRDefault="00B661AA" w14:paraId="080532C9" w14:textId="631EE4AB">
      <w:pPr>
        <w:pStyle w:val="NumberedNormal"/>
      </w:pPr>
      <w:r w:rsidRPr="00A53A50">
        <w:rPr>
          <w:rFonts w:cs="Rdg Swift"/>
          <w:color w:val="000000"/>
        </w:rPr>
        <w:t xml:space="preserve">External examiners are normally appointed for a period of four years but may </w:t>
      </w:r>
      <w:r w:rsidRPr="00A53A50">
        <w:t xml:space="preserve">be appointed for </w:t>
      </w:r>
      <w:r w:rsidRPr="00F34F39">
        <w:t xml:space="preserve">shorter periods as recommended by the </w:t>
      </w:r>
      <w:proofErr w:type="gramStart"/>
      <w:r w:rsidRPr="00F34F39">
        <w:t>School</w:t>
      </w:r>
      <w:proofErr w:type="gramEnd"/>
      <w:r w:rsidRPr="00F34F39">
        <w:t xml:space="preserve">.  Appointments for one year or less are discouraged as it is important to have continuity over </w:t>
      </w:r>
      <w:proofErr w:type="gramStart"/>
      <w:r w:rsidRPr="00F34F39">
        <w:t>a number of</w:t>
      </w:r>
      <w:proofErr w:type="gramEnd"/>
      <w:r w:rsidRPr="00F34F39">
        <w:t xml:space="preserve"> years.</w:t>
      </w:r>
    </w:p>
    <w:p w:rsidRPr="00A53A50" w:rsidR="00B661AA" w:rsidP="00B661AA" w:rsidRDefault="00B661AA" w14:paraId="4A79FF1E" w14:textId="77777777">
      <w:pPr>
        <w:pStyle w:val="NumberedNormal"/>
      </w:pPr>
      <w:r w:rsidRPr="00A53A50">
        <w:rPr>
          <w:rFonts w:cs="Rdg Swift"/>
        </w:rPr>
        <w:t xml:space="preserve">Exceptionally where </w:t>
      </w:r>
      <w:r w:rsidRPr="00A53A50">
        <w:t xml:space="preserve">a programme has closed and an external examiner is required for one further year only, a case may be made for the appointment to be extended to an </w:t>
      </w:r>
      <w:r w:rsidRPr="00A53A50">
        <w:rPr>
          <w:bCs/>
        </w:rPr>
        <w:t>absolute maximum of five years</w:t>
      </w:r>
      <w:r w:rsidRPr="00A53A50">
        <w:t xml:space="preserve">. </w:t>
      </w:r>
    </w:p>
    <w:p w:rsidRPr="00182B8C" w:rsidR="00B661AA" w:rsidP="00B661AA" w:rsidRDefault="00B661AA" w14:paraId="453D0148" w14:textId="77777777">
      <w:pPr>
        <w:pStyle w:val="Heading1"/>
        <w:keepNext/>
      </w:pPr>
      <w:bookmarkStart w:name="_Toc521409532" w:id="14"/>
      <w:bookmarkStart w:name="_Toc521925106" w:id="15"/>
      <w:r w:rsidRPr="00182B8C">
        <w:t>Criteria for appointment of external examiners</w:t>
      </w:r>
      <w:bookmarkEnd w:id="14"/>
      <w:bookmarkEnd w:id="15"/>
      <w:r w:rsidRPr="00182B8C">
        <w:t xml:space="preserve"> </w:t>
      </w:r>
    </w:p>
    <w:p w:rsidRPr="00C276E4" w:rsidR="00B661AA" w:rsidP="00B661AA" w:rsidRDefault="00B661AA" w14:paraId="506709C3" w14:textId="77777777">
      <w:pPr>
        <w:pStyle w:val="NumberedNormal"/>
      </w:pPr>
      <w:r w:rsidRPr="00C276E4">
        <w:t xml:space="preserve">The University applies the following criteria for the appointment of external examiners, which are derived from the national set of criteria.  In accordance with the criteria for appointment: </w:t>
      </w:r>
    </w:p>
    <w:p w:rsidRPr="00A53A50" w:rsidR="00B661AA" w:rsidP="00B661AA" w:rsidRDefault="00B661AA" w14:paraId="1BEE592E" w14:textId="77777777">
      <w:pPr>
        <w:ind w:left="1134"/>
      </w:pPr>
      <w:r w:rsidRPr="00A53A50">
        <w:rPr>
          <w:rFonts w:cs="Rdg Swift"/>
          <w:i/>
          <w:iCs/>
          <w:color w:val="000000"/>
        </w:rPr>
        <w:t>Person specification</w:t>
      </w:r>
    </w:p>
    <w:p w:rsidRPr="00A53A50" w:rsidR="00B661AA" w:rsidP="00B661AA" w:rsidRDefault="00B661AA" w14:paraId="21DFFD4C" w14:textId="77777777">
      <w:pPr>
        <w:pStyle w:val="ListParagraph"/>
        <w:numPr>
          <w:ilvl w:val="0"/>
          <w:numId w:val="8"/>
        </w:numPr>
        <w:autoSpaceDE w:val="0"/>
        <w:autoSpaceDN w:val="0"/>
        <w:adjustRightInd w:val="0"/>
        <w:spacing w:after="0"/>
        <w:ind w:left="1701" w:hanging="283"/>
        <w:rPr>
          <w:rFonts w:cs="Rdg Swift"/>
          <w:color w:val="000000"/>
        </w:rPr>
      </w:pPr>
      <w:r w:rsidRPr="00A53A50">
        <w:rPr>
          <w:rFonts w:cs="Rdg Swift"/>
          <w:color w:val="000000"/>
        </w:rPr>
        <w:t xml:space="preserve">External examiners should normally be able to show evidence of the following: </w:t>
      </w:r>
    </w:p>
    <w:p w:rsidR="00B661AA" w:rsidP="00B661AA" w:rsidRDefault="00B661AA" w14:paraId="2905204E" w14:textId="77777777">
      <w:pPr>
        <w:spacing w:after="0"/>
        <w:ind w:left="1701" w:hanging="567"/>
      </w:pPr>
    </w:p>
    <w:p w:rsidR="00B661AA" w:rsidP="00B661AA" w:rsidRDefault="00B661AA" w14:paraId="44B5260E" w14:textId="77777777">
      <w:pPr>
        <w:spacing w:after="0"/>
        <w:ind w:left="2552" w:hanging="567"/>
      </w:pPr>
      <w:r w:rsidRPr="00A53A50">
        <w:t>(</w:t>
      </w:r>
      <w:proofErr w:type="spellStart"/>
      <w:r w:rsidRPr="00A53A50">
        <w:t>i</w:t>
      </w:r>
      <w:proofErr w:type="spellEnd"/>
      <w:r w:rsidRPr="00A53A50">
        <w:t xml:space="preserve">) </w:t>
      </w:r>
      <w:r w:rsidRPr="00A53A50">
        <w:tab/>
      </w:r>
      <w:r w:rsidRPr="00A53A50">
        <w:t xml:space="preserve">knowledge and understanding of UK sector agreed reference points for the maintenance of academic standards and assurance and enhancement of </w:t>
      </w:r>
      <w:proofErr w:type="gramStart"/>
      <w:r w:rsidRPr="00A53A50">
        <w:t>quality;</w:t>
      </w:r>
      <w:proofErr w:type="gramEnd"/>
      <w:r w:rsidRPr="00A53A50">
        <w:t xml:space="preserve"> </w:t>
      </w:r>
    </w:p>
    <w:p w:rsidRPr="00A53A50" w:rsidR="00B661AA" w:rsidP="00B661AA" w:rsidRDefault="00B661AA" w14:paraId="7481B921" w14:textId="77777777">
      <w:pPr>
        <w:spacing w:after="0"/>
        <w:ind w:left="2552" w:hanging="567"/>
      </w:pPr>
      <w:r w:rsidRPr="00A53A50">
        <w:t xml:space="preserve">(ii) </w:t>
      </w:r>
      <w:r w:rsidRPr="00A53A50">
        <w:tab/>
      </w:r>
      <w:r w:rsidRPr="00A53A50">
        <w:t xml:space="preserve">competence and experience in the fields covered by the programme of study or parts </w:t>
      </w:r>
      <w:proofErr w:type="gramStart"/>
      <w:r w:rsidRPr="00A53A50">
        <w:t>thereof;</w:t>
      </w:r>
      <w:proofErr w:type="gramEnd"/>
      <w:r w:rsidRPr="00A53A50">
        <w:t xml:space="preserve"> </w:t>
      </w:r>
    </w:p>
    <w:p w:rsidRPr="00A53A50" w:rsidR="00B661AA" w:rsidP="00B661AA" w:rsidRDefault="00B661AA" w14:paraId="2FA82339" w14:textId="77777777">
      <w:pPr>
        <w:spacing w:after="0"/>
        <w:ind w:left="2552" w:hanging="567"/>
      </w:pPr>
      <w:r w:rsidRPr="00A53A50">
        <w:t xml:space="preserve">(iii) </w:t>
      </w:r>
      <w:r w:rsidRPr="00A53A50">
        <w:tab/>
      </w:r>
      <w:r w:rsidRPr="00A53A50">
        <w:t xml:space="preserve">relevant academic and/or professional qualifications to at least the level of the qualification being externally examined, and/or extensive practitioner experience where </w:t>
      </w:r>
      <w:proofErr w:type="gramStart"/>
      <w:r w:rsidRPr="00A53A50">
        <w:t>appropriate;</w:t>
      </w:r>
      <w:proofErr w:type="gramEnd"/>
      <w:r w:rsidRPr="00A53A50">
        <w:t xml:space="preserve"> </w:t>
      </w:r>
    </w:p>
    <w:p w:rsidRPr="00A53A50" w:rsidR="00B661AA" w:rsidP="00B661AA" w:rsidRDefault="00B661AA" w14:paraId="605BFB7A" w14:textId="77777777">
      <w:pPr>
        <w:spacing w:after="0"/>
        <w:ind w:left="2552" w:hanging="567"/>
      </w:pPr>
      <w:r w:rsidRPr="00A53A50">
        <w:t xml:space="preserve">(iv) </w:t>
      </w:r>
      <w:r w:rsidRPr="00A53A50">
        <w:tab/>
      </w:r>
      <w:r w:rsidRPr="00A53A50">
        <w:t xml:space="preserve">competence and experience relating to designing and operating a variety of assessment tasks appropriate to the subject and operating assessment </w:t>
      </w:r>
      <w:proofErr w:type="gramStart"/>
      <w:r w:rsidRPr="00A53A50">
        <w:t>procedures;</w:t>
      </w:r>
      <w:proofErr w:type="gramEnd"/>
      <w:r w:rsidRPr="00A53A50">
        <w:t xml:space="preserve"> </w:t>
      </w:r>
    </w:p>
    <w:p w:rsidRPr="00A53A50" w:rsidR="00B661AA" w:rsidP="00B661AA" w:rsidRDefault="00B661AA" w14:paraId="43CB52E2" w14:textId="77777777">
      <w:pPr>
        <w:spacing w:after="0"/>
        <w:ind w:left="2552" w:hanging="567"/>
      </w:pPr>
      <w:r w:rsidRPr="00A53A50">
        <w:t xml:space="preserve">(v) </w:t>
      </w:r>
      <w:r w:rsidRPr="00A53A50">
        <w:tab/>
      </w:r>
      <w:r w:rsidRPr="00A53A50">
        <w:t xml:space="preserve">sufficient standing, credibility and breadth of experience within the discipline to be able to command the respect of academic peers, and, where appropriate, professional </w:t>
      </w:r>
      <w:proofErr w:type="gramStart"/>
      <w:r w:rsidRPr="00A53A50">
        <w:t>peers;</w:t>
      </w:r>
      <w:proofErr w:type="gramEnd"/>
      <w:r w:rsidRPr="00A53A50">
        <w:t xml:space="preserve"> </w:t>
      </w:r>
    </w:p>
    <w:p w:rsidRPr="00A53A50" w:rsidR="00B661AA" w:rsidP="00B661AA" w:rsidRDefault="00B661AA" w14:paraId="6A378097" w14:textId="77777777">
      <w:pPr>
        <w:spacing w:after="0"/>
        <w:ind w:left="2552" w:hanging="567"/>
      </w:pPr>
      <w:r w:rsidRPr="00A53A50">
        <w:t xml:space="preserve">(vi) </w:t>
      </w:r>
      <w:r w:rsidRPr="00A53A50">
        <w:tab/>
      </w:r>
      <w:r w:rsidRPr="00A53A50">
        <w:t xml:space="preserve">familiarity with the standard to be expected of students to achieve the award which is to be </w:t>
      </w:r>
      <w:proofErr w:type="gramStart"/>
      <w:r w:rsidRPr="00A53A50">
        <w:t>assessed;</w:t>
      </w:r>
      <w:proofErr w:type="gramEnd"/>
      <w:r w:rsidRPr="00A53A50">
        <w:t xml:space="preserve"> </w:t>
      </w:r>
    </w:p>
    <w:p w:rsidRPr="00A53A50" w:rsidR="00B661AA" w:rsidP="00B661AA" w:rsidRDefault="00B661AA" w14:paraId="6E4D0E8C" w14:textId="4CA07A6A">
      <w:pPr>
        <w:spacing w:after="0"/>
        <w:ind w:left="2552" w:hanging="567"/>
      </w:pPr>
      <w:r w:rsidRPr="00A53A50">
        <w:t xml:space="preserve">(vii) </w:t>
      </w:r>
      <w:r w:rsidRPr="00A53A50">
        <w:tab/>
      </w:r>
      <w:r w:rsidRPr="00A53A50">
        <w:t xml:space="preserve">fluency in English, and, where programmes are delivered and assessed in languages other than English, fluency in the relevant language(s) (unless other secure arrangements are in place to ensure that </w:t>
      </w:r>
      <w:r w:rsidR="00EE000F">
        <w:t>e</w:t>
      </w:r>
      <w:r w:rsidRPr="00A53A50">
        <w:t>xternal examiners are provided with the information to make their judgements</w:t>
      </w:r>
      <w:proofErr w:type="gramStart"/>
      <w:r w:rsidRPr="00A53A50">
        <w:t>);</w:t>
      </w:r>
      <w:proofErr w:type="gramEnd"/>
      <w:r w:rsidRPr="00A53A50">
        <w:t xml:space="preserve"> </w:t>
      </w:r>
    </w:p>
    <w:p w:rsidRPr="00A53A50" w:rsidR="00B661AA" w:rsidP="00B661AA" w:rsidRDefault="00B661AA" w14:paraId="1D340E11" w14:textId="77777777">
      <w:pPr>
        <w:spacing w:after="0"/>
        <w:ind w:left="2552" w:hanging="567"/>
      </w:pPr>
      <w:r w:rsidRPr="00A53A50">
        <w:t xml:space="preserve">(viii) </w:t>
      </w:r>
      <w:r w:rsidRPr="00A53A50">
        <w:tab/>
      </w:r>
      <w:r w:rsidRPr="00A53A50">
        <w:t xml:space="preserve">meeting applicable criteria set by professional, statutory or regulatory </w:t>
      </w:r>
      <w:proofErr w:type="gramStart"/>
      <w:r w:rsidRPr="00A53A50">
        <w:t>bodies;</w:t>
      </w:r>
      <w:proofErr w:type="gramEnd"/>
      <w:r w:rsidRPr="00A53A50">
        <w:t xml:space="preserve"> </w:t>
      </w:r>
    </w:p>
    <w:p w:rsidRPr="00A53A50" w:rsidR="00B661AA" w:rsidP="00B661AA" w:rsidRDefault="00B661AA" w14:paraId="710C69BB" w14:textId="77777777">
      <w:pPr>
        <w:spacing w:after="0"/>
        <w:ind w:left="2552" w:hanging="567"/>
      </w:pPr>
      <w:r w:rsidRPr="00A53A50">
        <w:t xml:space="preserve">(ix) </w:t>
      </w:r>
      <w:r w:rsidRPr="00A53A50">
        <w:tab/>
      </w:r>
      <w:r w:rsidRPr="00A53A50">
        <w:t xml:space="preserve">awareness of current developments in the design and delivery of relevant </w:t>
      </w:r>
      <w:proofErr w:type="gramStart"/>
      <w:r w:rsidRPr="00A53A50">
        <w:t>curricula;</w:t>
      </w:r>
      <w:proofErr w:type="gramEnd"/>
      <w:r w:rsidRPr="00A53A50">
        <w:t xml:space="preserve"> </w:t>
      </w:r>
    </w:p>
    <w:p w:rsidRPr="00C276E4" w:rsidR="00B661AA" w:rsidP="00B661AA" w:rsidRDefault="00B661AA" w14:paraId="044116AF" w14:textId="77777777">
      <w:pPr>
        <w:spacing w:after="0"/>
        <w:ind w:left="2552" w:hanging="567"/>
      </w:pPr>
      <w:r w:rsidRPr="00A53A50">
        <w:t xml:space="preserve">(x) </w:t>
      </w:r>
      <w:r w:rsidRPr="00A53A50">
        <w:tab/>
      </w:r>
      <w:r w:rsidRPr="00A53A50">
        <w:t xml:space="preserve">competence and experience relating to the enhancement of the student learning experience. </w:t>
      </w:r>
    </w:p>
    <w:p w:rsidR="00B661AA" w:rsidP="00B661AA" w:rsidRDefault="00B661AA" w14:paraId="500FF2D8" w14:textId="77777777">
      <w:pPr>
        <w:autoSpaceDE w:val="0"/>
        <w:autoSpaceDN w:val="0"/>
        <w:adjustRightInd w:val="0"/>
        <w:spacing w:after="0"/>
        <w:ind w:left="567" w:hanging="567"/>
        <w:rPr>
          <w:rFonts w:cs="Rdg Swift"/>
          <w:i/>
          <w:iCs/>
          <w:color w:val="000000"/>
        </w:rPr>
      </w:pPr>
    </w:p>
    <w:p w:rsidRPr="00C276E4" w:rsidR="00B661AA" w:rsidP="00B661AA" w:rsidRDefault="00B661AA" w14:paraId="0EE415F3" w14:textId="77777777">
      <w:pPr>
        <w:autoSpaceDE w:val="0"/>
        <w:autoSpaceDN w:val="0"/>
        <w:adjustRightInd w:val="0"/>
        <w:ind w:left="1134"/>
        <w:rPr>
          <w:rFonts w:cs="Rdg Swift"/>
          <w:i/>
          <w:iCs/>
          <w:color w:val="000000"/>
        </w:rPr>
      </w:pPr>
      <w:r w:rsidRPr="00A53A50">
        <w:rPr>
          <w:rFonts w:cs="Rdg Swift"/>
          <w:i/>
          <w:iCs/>
          <w:color w:val="000000"/>
        </w:rPr>
        <w:t xml:space="preserve">Conflicts of interest </w:t>
      </w:r>
    </w:p>
    <w:p w:rsidRPr="00A53A50" w:rsidR="00B661AA" w:rsidP="00B661AA" w:rsidRDefault="00B661AA" w14:paraId="5F2AB7B5" w14:textId="77777777">
      <w:pPr>
        <w:pStyle w:val="ListParagraph"/>
        <w:numPr>
          <w:ilvl w:val="0"/>
          <w:numId w:val="8"/>
        </w:numPr>
        <w:autoSpaceDE w:val="0"/>
        <w:autoSpaceDN w:val="0"/>
        <w:adjustRightInd w:val="0"/>
        <w:spacing w:after="0"/>
        <w:ind w:left="1701" w:hanging="283"/>
        <w:rPr>
          <w:rFonts w:cs="Rdg Swift"/>
          <w:color w:val="000000"/>
        </w:rPr>
      </w:pPr>
      <w:r w:rsidRPr="00A53A50">
        <w:rPr>
          <w:rFonts w:cs="Rdg Swift"/>
          <w:color w:val="000000"/>
        </w:rPr>
        <w:t xml:space="preserve">The University does not appoint as an external examiner anyone in the following categories or circumstances: </w:t>
      </w:r>
    </w:p>
    <w:p w:rsidR="00B661AA" w:rsidP="00B661AA" w:rsidRDefault="00B661AA" w14:paraId="04D68FF2" w14:textId="77777777">
      <w:pPr>
        <w:spacing w:after="0"/>
        <w:ind w:left="1701" w:hanging="567"/>
        <w:rPr>
          <w:rFonts w:cs="Rdg Swift"/>
          <w:color w:val="000000"/>
        </w:rPr>
      </w:pPr>
    </w:p>
    <w:p w:rsidRPr="00A53A50" w:rsidR="00B661AA" w:rsidP="00667E01" w:rsidRDefault="00B661AA" w14:paraId="365CEDB0" w14:textId="77777777">
      <w:pPr>
        <w:spacing w:after="0"/>
        <w:ind w:left="2552" w:hanging="567"/>
        <w:rPr>
          <w:rFonts w:cs="Rdg Swift"/>
          <w:color w:val="000000"/>
        </w:rPr>
      </w:pPr>
      <w:r w:rsidRPr="00A53A50">
        <w:rPr>
          <w:rFonts w:cs="Rdg Swift"/>
          <w:color w:val="000000"/>
        </w:rPr>
        <w:t>(</w:t>
      </w:r>
      <w:proofErr w:type="spellStart"/>
      <w:r w:rsidRPr="00A53A50">
        <w:rPr>
          <w:rFonts w:cs="Rdg Swift"/>
          <w:color w:val="000000"/>
        </w:rPr>
        <w:t>i</w:t>
      </w:r>
      <w:proofErr w:type="spellEnd"/>
      <w:r w:rsidRPr="00A53A50">
        <w:rPr>
          <w:rFonts w:cs="Rdg Swift"/>
          <w:color w:val="000000"/>
        </w:rPr>
        <w:t xml:space="preserve">) </w:t>
      </w:r>
      <w:r w:rsidRPr="00A53A50">
        <w:rPr>
          <w:rFonts w:cs="Rdg Swift"/>
          <w:color w:val="000000"/>
        </w:rPr>
        <w:tab/>
      </w:r>
      <w:r w:rsidRPr="00A53A50">
        <w:rPr>
          <w:rFonts w:cs="Rdg Swift"/>
          <w:color w:val="000000"/>
        </w:rPr>
        <w:t xml:space="preserve">a member of a governing body or committee of the University, or a current employee of the </w:t>
      </w:r>
      <w:proofErr w:type="gramStart"/>
      <w:r w:rsidRPr="00A53A50">
        <w:rPr>
          <w:rFonts w:cs="Rdg Swift"/>
          <w:color w:val="000000"/>
        </w:rPr>
        <w:t>University;</w:t>
      </w:r>
      <w:proofErr w:type="gramEnd"/>
    </w:p>
    <w:p w:rsidRPr="00A53A50" w:rsidR="00B661AA" w:rsidP="00667E01" w:rsidRDefault="00B661AA" w14:paraId="26174A50" w14:textId="77777777">
      <w:pPr>
        <w:autoSpaceDE w:val="0"/>
        <w:autoSpaceDN w:val="0"/>
        <w:adjustRightInd w:val="0"/>
        <w:spacing w:after="0"/>
        <w:ind w:left="2552" w:hanging="567"/>
        <w:rPr>
          <w:rFonts w:cs="Rdg Swift"/>
          <w:color w:val="000000"/>
        </w:rPr>
      </w:pPr>
      <w:r w:rsidRPr="00A53A50">
        <w:rPr>
          <w:rFonts w:cs="Rdg Swift"/>
          <w:color w:val="000000"/>
        </w:rPr>
        <w:t xml:space="preserve">(ii) </w:t>
      </w:r>
      <w:r w:rsidRPr="00A53A50">
        <w:rPr>
          <w:rFonts w:cs="Rdg Swift"/>
          <w:color w:val="000000"/>
        </w:rPr>
        <w:tab/>
      </w:r>
      <w:r w:rsidRPr="00A53A50">
        <w:rPr>
          <w:rFonts w:cs="Rdg Swift"/>
          <w:color w:val="000000"/>
        </w:rPr>
        <w:t xml:space="preserve">a member of a governing body of a collaborative partner, or a current employee of a collaborative partner who has responsibility in the same (or a closely cognate) disciplinary area as the collaborative </w:t>
      </w:r>
      <w:proofErr w:type="gramStart"/>
      <w:r w:rsidRPr="00A53A50">
        <w:rPr>
          <w:rFonts w:cs="Rdg Swift"/>
          <w:color w:val="000000"/>
        </w:rPr>
        <w:t>arrangement;</w:t>
      </w:r>
      <w:proofErr w:type="gramEnd"/>
      <w:r w:rsidRPr="00A53A50">
        <w:rPr>
          <w:rFonts w:cs="Rdg Swift"/>
          <w:color w:val="000000"/>
        </w:rPr>
        <w:t xml:space="preserve"> </w:t>
      </w:r>
    </w:p>
    <w:p w:rsidRPr="00A53A50" w:rsidR="00B661AA" w:rsidP="00667E01" w:rsidRDefault="00B661AA" w14:paraId="668A9C94" w14:textId="77777777">
      <w:pPr>
        <w:autoSpaceDE w:val="0"/>
        <w:autoSpaceDN w:val="0"/>
        <w:adjustRightInd w:val="0"/>
        <w:spacing w:after="0"/>
        <w:ind w:left="2552" w:hanging="567"/>
        <w:rPr>
          <w:rFonts w:cs="Rdg Swift"/>
          <w:color w:val="000000"/>
        </w:rPr>
      </w:pPr>
      <w:r w:rsidRPr="00A53A50">
        <w:rPr>
          <w:rFonts w:cs="Rdg Swift"/>
          <w:color w:val="000000"/>
        </w:rPr>
        <w:t xml:space="preserve">(iii) </w:t>
      </w:r>
      <w:r w:rsidRPr="00A53A50">
        <w:rPr>
          <w:rFonts w:cs="Rdg Swift"/>
          <w:color w:val="000000"/>
        </w:rPr>
        <w:tab/>
      </w:r>
      <w:r w:rsidRPr="00A53A50">
        <w:rPr>
          <w:rFonts w:cs="Rdg Swift"/>
          <w:color w:val="000000"/>
        </w:rPr>
        <w:t xml:space="preserve">anyone with a close professional, contractual or personal relationship with a member of staff or student involved with the programme of </w:t>
      </w:r>
      <w:proofErr w:type="gramStart"/>
      <w:r w:rsidRPr="00A53A50">
        <w:rPr>
          <w:rFonts w:cs="Rdg Swift"/>
          <w:color w:val="000000"/>
        </w:rPr>
        <w:t>study;</w:t>
      </w:r>
      <w:proofErr w:type="gramEnd"/>
      <w:r w:rsidRPr="00A53A50">
        <w:rPr>
          <w:rFonts w:cs="Rdg Swift"/>
          <w:color w:val="000000"/>
        </w:rPr>
        <w:t xml:space="preserve"> </w:t>
      </w:r>
    </w:p>
    <w:p w:rsidRPr="00A53A50" w:rsidR="00B661AA" w:rsidP="00667E01" w:rsidRDefault="00B661AA" w14:paraId="6EA5B879" w14:textId="77777777">
      <w:pPr>
        <w:autoSpaceDE w:val="0"/>
        <w:autoSpaceDN w:val="0"/>
        <w:adjustRightInd w:val="0"/>
        <w:spacing w:after="0"/>
        <w:ind w:left="2552" w:hanging="567"/>
        <w:rPr>
          <w:rFonts w:cs="Rdg Swift"/>
          <w:color w:val="000000"/>
        </w:rPr>
      </w:pPr>
      <w:r w:rsidRPr="00A53A50">
        <w:rPr>
          <w:rFonts w:cs="Rdg Swift"/>
          <w:color w:val="000000"/>
        </w:rPr>
        <w:lastRenderedPageBreak/>
        <w:t>(iv)</w:t>
      </w:r>
      <w:r w:rsidRPr="00A53A50">
        <w:rPr>
          <w:rFonts w:cs="Rdg Swift"/>
          <w:color w:val="000000"/>
        </w:rPr>
        <w:tab/>
      </w:r>
      <w:r w:rsidRPr="00A53A50">
        <w:rPr>
          <w:rFonts w:cs="Rdg Swift"/>
          <w:color w:val="000000"/>
        </w:rPr>
        <w:t xml:space="preserve">anyone required to assess colleagues who are recruited as students to the programme of </w:t>
      </w:r>
      <w:proofErr w:type="gramStart"/>
      <w:r w:rsidRPr="00A53A50">
        <w:rPr>
          <w:rFonts w:cs="Rdg Swift"/>
          <w:color w:val="000000"/>
        </w:rPr>
        <w:t>study;</w:t>
      </w:r>
      <w:proofErr w:type="gramEnd"/>
      <w:r w:rsidRPr="00A53A50">
        <w:rPr>
          <w:rFonts w:cs="Rdg Swift"/>
          <w:color w:val="000000"/>
        </w:rPr>
        <w:t xml:space="preserve"> </w:t>
      </w:r>
    </w:p>
    <w:p w:rsidRPr="00A53A50" w:rsidR="00B661AA" w:rsidP="00667E01" w:rsidRDefault="00B661AA" w14:paraId="66A2EA92" w14:textId="77777777">
      <w:pPr>
        <w:autoSpaceDE w:val="0"/>
        <w:autoSpaceDN w:val="0"/>
        <w:adjustRightInd w:val="0"/>
        <w:spacing w:after="0"/>
        <w:ind w:left="2552" w:hanging="567"/>
        <w:rPr>
          <w:rFonts w:cs="Rdg Swift"/>
          <w:color w:val="000000"/>
        </w:rPr>
      </w:pPr>
      <w:r w:rsidRPr="00A53A50">
        <w:rPr>
          <w:rFonts w:cs="Rdg Swift"/>
          <w:color w:val="000000"/>
        </w:rPr>
        <w:t xml:space="preserve">(v) </w:t>
      </w:r>
      <w:r w:rsidRPr="00A53A50">
        <w:rPr>
          <w:rFonts w:cs="Rdg Swift"/>
          <w:color w:val="000000"/>
        </w:rPr>
        <w:tab/>
      </w:r>
      <w:r w:rsidRPr="00A53A50">
        <w:rPr>
          <w:rFonts w:cs="Rdg Swift"/>
          <w:color w:val="000000"/>
        </w:rPr>
        <w:t xml:space="preserve">anyone who is, or knows they will be, in a position to influence significantly the future of students on the programme of </w:t>
      </w:r>
      <w:proofErr w:type="gramStart"/>
      <w:r w:rsidRPr="00A53A50">
        <w:rPr>
          <w:rFonts w:cs="Rdg Swift"/>
          <w:color w:val="000000"/>
        </w:rPr>
        <w:t>study;</w:t>
      </w:r>
      <w:proofErr w:type="gramEnd"/>
      <w:r w:rsidRPr="00A53A50">
        <w:rPr>
          <w:rFonts w:cs="Rdg Swift"/>
          <w:color w:val="000000"/>
        </w:rPr>
        <w:t xml:space="preserve"> </w:t>
      </w:r>
    </w:p>
    <w:p w:rsidRPr="00445C5D" w:rsidR="00B661AA" w:rsidP="00667E01" w:rsidRDefault="00B661AA" w14:paraId="130DE38B" w14:textId="77777777">
      <w:pPr>
        <w:autoSpaceDE w:val="0"/>
        <w:autoSpaceDN w:val="0"/>
        <w:adjustRightInd w:val="0"/>
        <w:spacing w:after="0"/>
        <w:ind w:left="2552" w:hanging="567"/>
        <w:rPr>
          <w:rFonts w:cs="Rdg Swift"/>
          <w:color w:val="000000"/>
        </w:rPr>
      </w:pPr>
      <w:r w:rsidRPr="004D7A6B">
        <w:rPr>
          <w:rFonts w:cs="Rdg Swift"/>
          <w:color w:val="000000"/>
          <w:szCs w:val="20"/>
        </w:rPr>
        <w:t xml:space="preserve">(vi) </w:t>
      </w:r>
      <w:r w:rsidRPr="004D7A6B">
        <w:rPr>
          <w:rFonts w:cs="Rdg Swift"/>
          <w:color w:val="000000"/>
          <w:szCs w:val="20"/>
        </w:rPr>
        <w:tab/>
      </w:r>
      <w:r w:rsidRPr="004D7A6B">
        <w:rPr>
          <w:rFonts w:cs="Rdg Swift"/>
          <w:color w:val="000000"/>
          <w:szCs w:val="20"/>
        </w:rPr>
        <w:t xml:space="preserve">anyone significantly involved in recent or current substantive collaborative research activities with a member of staff closely involved in the delivery, management or </w:t>
      </w:r>
      <w:r w:rsidRPr="00445C5D">
        <w:rPr>
          <w:rFonts w:cs="Rdg Swift"/>
          <w:color w:val="000000"/>
        </w:rPr>
        <w:t xml:space="preserve">assessment of the programme(s) or modules in </w:t>
      </w:r>
      <w:proofErr w:type="gramStart"/>
      <w:r w:rsidRPr="00445C5D">
        <w:rPr>
          <w:rFonts w:cs="Rdg Swift"/>
          <w:color w:val="000000"/>
        </w:rPr>
        <w:t>question;</w:t>
      </w:r>
      <w:proofErr w:type="gramEnd"/>
      <w:r w:rsidRPr="00445C5D">
        <w:rPr>
          <w:rFonts w:cs="Rdg Swift"/>
          <w:color w:val="000000"/>
        </w:rPr>
        <w:t xml:space="preserve"> </w:t>
      </w:r>
    </w:p>
    <w:p w:rsidRPr="00445C5D" w:rsidR="00B661AA" w:rsidP="00667E01" w:rsidRDefault="00B661AA" w14:paraId="16DF12AE" w14:textId="67C5F3AD">
      <w:pPr>
        <w:autoSpaceDE w:val="0"/>
        <w:autoSpaceDN w:val="0"/>
        <w:adjustRightInd w:val="0"/>
        <w:spacing w:after="0"/>
        <w:ind w:left="2552" w:hanging="567"/>
        <w:rPr>
          <w:rFonts w:cs="Rdg Swift"/>
          <w:color w:val="000000"/>
        </w:rPr>
      </w:pPr>
      <w:r w:rsidRPr="00445C5D">
        <w:rPr>
          <w:rFonts w:cs="Rdg Swift"/>
          <w:color w:val="000000"/>
        </w:rPr>
        <w:t xml:space="preserve">(vii) </w:t>
      </w:r>
      <w:r w:rsidRPr="00445C5D">
        <w:rPr>
          <w:rFonts w:cs="Rdg Swift"/>
          <w:color w:val="000000"/>
        </w:rPr>
        <w:tab/>
      </w:r>
      <w:r w:rsidRPr="00445C5D">
        <w:rPr>
          <w:rFonts w:cs="Rdg Swift"/>
          <w:color w:val="000000"/>
        </w:rPr>
        <w:t xml:space="preserve">former staff or students of the institution unless a period of five years has </w:t>
      </w:r>
      <w:proofErr w:type="gramStart"/>
      <w:r w:rsidRPr="00445C5D">
        <w:rPr>
          <w:rFonts w:cs="Rdg Swift"/>
          <w:color w:val="000000"/>
        </w:rPr>
        <w:t>elapsed</w:t>
      </w:r>
      <w:proofErr w:type="gramEnd"/>
      <w:r w:rsidRPr="00445C5D">
        <w:rPr>
          <w:rFonts w:cs="Rdg Swift"/>
          <w:color w:val="000000"/>
        </w:rPr>
        <w:t xml:space="preserve"> and all students taught by or with the external examiner have completed their programme(s)</w:t>
      </w:r>
      <w:r w:rsidR="0046615C">
        <w:rPr>
          <w:rFonts w:cs="Rdg Swift"/>
          <w:color w:val="000000"/>
        </w:rPr>
        <w:t>;</w:t>
      </w:r>
    </w:p>
    <w:p w:rsidRPr="00445C5D" w:rsidR="00B661AA" w:rsidP="00667E01" w:rsidRDefault="00B661AA" w14:paraId="06DC661F" w14:textId="77777777">
      <w:pPr>
        <w:autoSpaceDE w:val="0"/>
        <w:autoSpaceDN w:val="0"/>
        <w:adjustRightInd w:val="0"/>
        <w:spacing w:after="0"/>
        <w:ind w:left="2552" w:hanging="567"/>
        <w:rPr>
          <w:rFonts w:cs="Rdg Swift"/>
          <w:color w:val="000000"/>
        </w:rPr>
      </w:pPr>
      <w:r w:rsidRPr="00445C5D">
        <w:rPr>
          <w:rFonts w:cs="Rdg Swift"/>
          <w:color w:val="000000"/>
        </w:rPr>
        <w:t xml:space="preserve">(viii) </w:t>
      </w:r>
      <w:r w:rsidRPr="00445C5D">
        <w:rPr>
          <w:rFonts w:cs="Rdg Swift"/>
          <w:color w:val="000000"/>
        </w:rPr>
        <w:tab/>
      </w:r>
      <w:r w:rsidRPr="00445C5D">
        <w:rPr>
          <w:rFonts w:cs="Rdg Swift"/>
          <w:color w:val="000000"/>
        </w:rPr>
        <w:t xml:space="preserve">a reciprocal arrangement involving cognate programmes at another </w:t>
      </w:r>
      <w:proofErr w:type="gramStart"/>
      <w:r w:rsidRPr="00445C5D">
        <w:rPr>
          <w:rFonts w:cs="Rdg Swift"/>
          <w:color w:val="000000"/>
        </w:rPr>
        <w:t>institution;</w:t>
      </w:r>
      <w:proofErr w:type="gramEnd"/>
      <w:r w:rsidRPr="00445C5D">
        <w:rPr>
          <w:rFonts w:cs="Rdg Swift"/>
          <w:color w:val="000000"/>
        </w:rPr>
        <w:t xml:space="preserve"> </w:t>
      </w:r>
    </w:p>
    <w:p w:rsidRPr="00445C5D" w:rsidR="00B661AA" w:rsidP="00667E01" w:rsidRDefault="00B661AA" w14:paraId="50465C9F" w14:textId="77777777">
      <w:pPr>
        <w:autoSpaceDE w:val="0"/>
        <w:autoSpaceDN w:val="0"/>
        <w:adjustRightInd w:val="0"/>
        <w:spacing w:after="0"/>
        <w:ind w:left="2552" w:hanging="567"/>
        <w:rPr>
          <w:rFonts w:cs="Rdg Swift"/>
          <w:color w:val="000000"/>
        </w:rPr>
      </w:pPr>
      <w:r w:rsidRPr="00445C5D">
        <w:rPr>
          <w:rFonts w:cs="Rdg Swift"/>
          <w:color w:val="000000"/>
        </w:rPr>
        <w:t xml:space="preserve">(ix) </w:t>
      </w:r>
      <w:r w:rsidRPr="00445C5D">
        <w:rPr>
          <w:rFonts w:cs="Rdg Swift"/>
          <w:color w:val="000000"/>
        </w:rPr>
        <w:tab/>
      </w:r>
      <w:r w:rsidRPr="00445C5D">
        <w:rPr>
          <w:rFonts w:cs="Rdg Swift"/>
          <w:color w:val="000000"/>
        </w:rPr>
        <w:t xml:space="preserve">the succession of an external examiner by a colleague from the external examiner’s home department and </w:t>
      </w:r>
      <w:proofErr w:type="gramStart"/>
      <w:r w:rsidRPr="00445C5D">
        <w:rPr>
          <w:rFonts w:cs="Rdg Swift"/>
          <w:color w:val="000000"/>
        </w:rPr>
        <w:t>institution;</w:t>
      </w:r>
      <w:proofErr w:type="gramEnd"/>
      <w:r w:rsidRPr="00445C5D">
        <w:rPr>
          <w:rFonts w:cs="Rdg Swift"/>
          <w:color w:val="000000"/>
        </w:rPr>
        <w:t xml:space="preserve"> </w:t>
      </w:r>
    </w:p>
    <w:p w:rsidRPr="00445C5D" w:rsidR="00B661AA" w:rsidP="00667E01" w:rsidRDefault="00B661AA" w14:paraId="365C23CB" w14:textId="77777777">
      <w:pPr>
        <w:spacing w:after="0"/>
        <w:ind w:left="2552" w:hanging="567"/>
        <w:rPr>
          <w:rFonts w:cs="Rdg Swift"/>
          <w:color w:val="000000"/>
        </w:rPr>
      </w:pPr>
      <w:r w:rsidRPr="00445C5D">
        <w:rPr>
          <w:rFonts w:cs="Rdg Swift"/>
          <w:color w:val="000000"/>
        </w:rPr>
        <w:t xml:space="preserve">(x) </w:t>
      </w:r>
      <w:r w:rsidRPr="00445C5D">
        <w:rPr>
          <w:rFonts w:cs="Rdg Swift"/>
          <w:color w:val="000000"/>
        </w:rPr>
        <w:tab/>
      </w:r>
      <w:r w:rsidRPr="00445C5D">
        <w:rPr>
          <w:rFonts w:cs="Rdg Swift"/>
          <w:color w:val="000000"/>
        </w:rPr>
        <w:t>the appointment of more than one external examiner from the same department of the same institution.</w:t>
      </w:r>
    </w:p>
    <w:p w:rsidRPr="00445C5D" w:rsidR="00B661AA" w:rsidP="00B661AA" w:rsidRDefault="00B661AA" w14:paraId="07D5E908" w14:textId="77777777">
      <w:pPr>
        <w:spacing w:after="0"/>
        <w:rPr>
          <w:rFonts w:cs="Rdg Swift"/>
          <w:color w:val="000000"/>
        </w:rPr>
      </w:pPr>
    </w:p>
    <w:p w:rsidRPr="00445C5D" w:rsidR="00B661AA" w:rsidP="00667E01" w:rsidRDefault="00B661AA" w14:paraId="345999EB" w14:textId="77777777">
      <w:pPr>
        <w:autoSpaceDE w:val="0"/>
        <w:autoSpaceDN w:val="0"/>
        <w:adjustRightInd w:val="0"/>
        <w:ind w:left="1134"/>
        <w:rPr>
          <w:rFonts w:cs="Rdg Swift"/>
          <w:i/>
          <w:iCs/>
          <w:color w:val="000000"/>
        </w:rPr>
      </w:pPr>
      <w:r w:rsidRPr="00445C5D">
        <w:rPr>
          <w:rFonts w:cs="Rdg Swift"/>
          <w:i/>
          <w:iCs/>
          <w:color w:val="000000"/>
        </w:rPr>
        <w:t>Terms of office</w:t>
      </w:r>
    </w:p>
    <w:p w:rsidRPr="00A734F1" w:rsidR="00B661AA" w:rsidP="00667E01" w:rsidRDefault="00B661AA" w14:paraId="6C72A72F" w14:textId="77777777">
      <w:pPr>
        <w:pStyle w:val="ListParagraph"/>
        <w:numPr>
          <w:ilvl w:val="0"/>
          <w:numId w:val="8"/>
        </w:numPr>
        <w:autoSpaceDE w:val="0"/>
        <w:autoSpaceDN w:val="0"/>
        <w:adjustRightInd w:val="0"/>
        <w:spacing w:after="0"/>
        <w:ind w:left="1701" w:hanging="283"/>
        <w:rPr>
          <w:rFonts w:cs="Rdg Swift"/>
          <w:color w:val="000000"/>
        </w:rPr>
      </w:pPr>
      <w:r w:rsidRPr="00445C5D">
        <w:rPr>
          <w:rFonts w:cs="Rdg Swift"/>
          <w:color w:val="000000"/>
        </w:rPr>
        <w:t>The duration of an external examiner’s appointment will normally be for four years, with an exceptional extension of one year to ensure continuity.</w:t>
      </w:r>
    </w:p>
    <w:p w:rsidRPr="00445C5D" w:rsidR="00B661AA" w:rsidP="00667E01" w:rsidRDefault="00B661AA" w14:paraId="0584959D" w14:textId="77777777">
      <w:pPr>
        <w:pStyle w:val="ListParagraph"/>
        <w:autoSpaceDE w:val="0"/>
        <w:autoSpaceDN w:val="0"/>
        <w:adjustRightInd w:val="0"/>
        <w:ind w:left="1701" w:hanging="283"/>
        <w:rPr>
          <w:rFonts w:cs="Rdg Swift"/>
          <w:color w:val="000000"/>
        </w:rPr>
      </w:pPr>
    </w:p>
    <w:p w:rsidRPr="00445C5D" w:rsidR="00B661AA" w:rsidP="00667E01" w:rsidRDefault="00B661AA" w14:paraId="4A6C4BED" w14:textId="77777777">
      <w:pPr>
        <w:pStyle w:val="ListParagraph"/>
        <w:numPr>
          <w:ilvl w:val="0"/>
          <w:numId w:val="8"/>
        </w:numPr>
        <w:autoSpaceDE w:val="0"/>
        <w:autoSpaceDN w:val="0"/>
        <w:adjustRightInd w:val="0"/>
        <w:spacing w:after="0"/>
        <w:ind w:left="1701" w:hanging="283"/>
        <w:rPr>
          <w:rFonts w:cs="Rdg Swift"/>
          <w:color w:val="000000"/>
        </w:rPr>
      </w:pPr>
      <w:r w:rsidRPr="00445C5D">
        <w:rPr>
          <w:rFonts w:cs="Rdg Swift"/>
          <w:color w:val="000000"/>
        </w:rPr>
        <w:t xml:space="preserve">An external examiner may be reappointed in exceptional circumstances but only after a period of five years or more has elapsed since their last appointment. </w:t>
      </w:r>
    </w:p>
    <w:p w:rsidRPr="00445C5D" w:rsidR="00B661AA" w:rsidP="00667E01" w:rsidRDefault="00B661AA" w14:paraId="37A99D2A" w14:textId="77777777">
      <w:pPr>
        <w:pStyle w:val="ListParagraph"/>
        <w:ind w:left="1701" w:hanging="283"/>
        <w:rPr>
          <w:rFonts w:cs="Rdg Swift"/>
          <w:color w:val="000000"/>
        </w:rPr>
      </w:pPr>
    </w:p>
    <w:p w:rsidR="00B661AA" w:rsidP="00667E01" w:rsidRDefault="00B661AA" w14:paraId="00FF147A" w14:textId="77777777">
      <w:pPr>
        <w:pStyle w:val="ListParagraph"/>
        <w:numPr>
          <w:ilvl w:val="0"/>
          <w:numId w:val="8"/>
        </w:numPr>
        <w:autoSpaceDE w:val="0"/>
        <w:autoSpaceDN w:val="0"/>
        <w:adjustRightInd w:val="0"/>
        <w:spacing w:after="0"/>
        <w:ind w:left="1701" w:hanging="283"/>
        <w:rPr>
          <w:rFonts w:cs="Rdg Swift"/>
          <w:color w:val="000000"/>
        </w:rPr>
      </w:pPr>
      <w:r w:rsidRPr="00445C5D">
        <w:rPr>
          <w:rFonts w:cs="Rdg Swift"/>
          <w:color w:val="000000"/>
        </w:rPr>
        <w:t>External examiners should normally hold no more than two external examiner appointments for taught programmes at any one point in time.</w:t>
      </w:r>
    </w:p>
    <w:p w:rsidRPr="00B661AA" w:rsidR="00B661AA" w:rsidP="00B661AA" w:rsidRDefault="00B661AA" w14:paraId="54C132FB" w14:textId="77777777">
      <w:pPr>
        <w:autoSpaceDE w:val="0"/>
        <w:autoSpaceDN w:val="0"/>
        <w:adjustRightInd w:val="0"/>
        <w:spacing w:after="0"/>
        <w:rPr>
          <w:rFonts w:cs="Rdg Swift"/>
          <w:color w:val="000000"/>
        </w:rPr>
      </w:pPr>
    </w:p>
    <w:p w:rsidRPr="00445C5D" w:rsidR="00B661AA" w:rsidP="00B661AA" w:rsidRDefault="00B661AA" w14:paraId="12CDBCE6" w14:textId="340228C8">
      <w:pPr>
        <w:pStyle w:val="NumberedNormal"/>
      </w:pPr>
      <w:r w:rsidRPr="00445C5D">
        <w:t xml:space="preserve">In exceptional cases, arrangements can be made to allow external examiners to suspend their </w:t>
      </w:r>
      <w:r w:rsidR="0024411B">
        <w:t xml:space="preserve">term of </w:t>
      </w:r>
      <w:r w:rsidRPr="00445C5D">
        <w:t>office for up to one year, for example for health or maternity reasons</w:t>
      </w:r>
      <w:r w:rsidR="0024411B">
        <w:t>.  T</w:t>
      </w:r>
      <w:r w:rsidRPr="00445C5D">
        <w:t>he maximum term of office includes any periods of suspension.</w:t>
      </w:r>
    </w:p>
    <w:p w:rsidRPr="00B132DC" w:rsidR="00B661AA" w:rsidP="00B661AA" w:rsidRDefault="00B661AA" w14:paraId="79D49034" w14:textId="12580833">
      <w:pPr>
        <w:pStyle w:val="NumberedNormal"/>
      </w:pPr>
      <w:r w:rsidRPr="00445C5D">
        <w:rPr>
          <w:rFonts w:cs="Rdg Swift"/>
        </w:rPr>
        <w:t>It is a requirement that the team of external examiners for a programme collectively has the full range of qualifications, experience and expertise specified in the national criteria. E</w:t>
      </w:r>
      <w:r w:rsidRPr="00445C5D">
        <w:t>xternal examiners from outside the higher education system, for example, from industry or the professions, may be appointed where their knowledge and/or experience is appropriate to their programme of study and ensuring that they are provided with a detailed induction and support.</w:t>
      </w:r>
      <w:r w:rsidRPr="00445C5D">
        <w:rPr>
          <w:rFonts w:cs="Rdg Swift"/>
        </w:rPr>
        <w:t xml:space="preserve"> </w:t>
      </w:r>
    </w:p>
    <w:p w:rsidRPr="00445C5D" w:rsidR="00B132DC" w:rsidP="00B661AA" w:rsidRDefault="00B132DC" w14:paraId="563F4D30" w14:textId="75D69AC7">
      <w:pPr>
        <w:pStyle w:val="NumberedNormal"/>
      </w:pPr>
      <w:r>
        <w:rPr>
          <w:rFonts w:cs="Rdg Swift"/>
        </w:rPr>
        <w:t xml:space="preserve">An </w:t>
      </w:r>
      <w:r w:rsidRPr="00564539">
        <w:rPr>
          <w:rFonts w:cs="Rdg Swift"/>
        </w:rPr>
        <w:t xml:space="preserve">external examiner who has no previous experience as an external examiner for any institution will normally be appointed to serve as a member of a team of external examiners. Where such an arrangement is not feasible, the first-time external examiner will normally be mentored by an experienced external examiner from the same School.  </w:t>
      </w:r>
    </w:p>
    <w:p w:rsidRPr="004B66AB" w:rsidR="00B132DC" w:rsidP="00B132DC" w:rsidRDefault="00B132DC" w14:paraId="7A1C1D2C" w14:textId="77777777">
      <w:pPr>
        <w:pStyle w:val="NumberedNormal"/>
      </w:pPr>
      <w:r w:rsidRPr="004B66AB">
        <w:rPr>
          <w:rFonts w:cs="Rdg Swift"/>
        </w:rPr>
        <w:t xml:space="preserve">In cases where an external examiner does not fulfil all the relevant criteria, he/she will be provided with an enhanced induction by the relevant School.   </w:t>
      </w:r>
    </w:p>
    <w:p w:rsidRPr="00667E01" w:rsidR="00B661AA" w:rsidP="00B661AA" w:rsidRDefault="00B661AA" w14:paraId="0418D2A2" w14:textId="77777777">
      <w:pPr>
        <w:pStyle w:val="NumberedNormal"/>
      </w:pPr>
      <w:r w:rsidRPr="00445C5D">
        <w:rPr>
          <w:rFonts w:cs="Rdg Swift"/>
        </w:rPr>
        <w:t xml:space="preserve">The University does not consider that the prior involvement of an external examiner in the development or validation/approval of a programme necessarily involves a conflict of interest; however, in such instances, consideration should be given to whether there are grounds for believing that their independence has been compromised. </w:t>
      </w:r>
    </w:p>
    <w:p w:rsidRPr="00667E01" w:rsidR="00667E01" w:rsidP="00667E01" w:rsidRDefault="00667E01" w14:paraId="475533FE" w14:textId="77777777">
      <w:pPr>
        <w:pStyle w:val="Heading1"/>
      </w:pPr>
      <w:bookmarkStart w:name="_Toc521409533" w:id="16"/>
      <w:bookmarkStart w:name="_Toc521925107" w:id="17"/>
      <w:r w:rsidRPr="00667E01">
        <w:t>Nomination and appointment of external examiners</w:t>
      </w:r>
      <w:bookmarkEnd w:id="16"/>
      <w:bookmarkEnd w:id="17"/>
    </w:p>
    <w:p w:rsidRPr="00214FFE" w:rsidR="00667E01" w:rsidP="00786079" w:rsidRDefault="00667E01" w14:paraId="2AB87862" w14:textId="64B1D464">
      <w:pPr>
        <w:pStyle w:val="NumberedNormal"/>
        <w:rPr>
          <w:rStyle w:val="Hyperlink"/>
        </w:rPr>
      </w:pPr>
      <w:r w:rsidRPr="00214FFE">
        <w:t xml:space="preserve">Ordinance 7.3 </w:t>
      </w:r>
      <w:r w:rsidRPr="004B66AB">
        <w:t xml:space="preserve">paragraph 4 states that ‘External Examiners shall be appointed by the Senate on the recommendation of the </w:t>
      </w:r>
      <w:proofErr w:type="gramStart"/>
      <w:r w:rsidRPr="004B66AB">
        <w:t>School</w:t>
      </w:r>
      <w:proofErr w:type="gramEnd"/>
      <w:r w:rsidRPr="004B66AB">
        <w:t xml:space="preserve"> concerned’.  Senate has delegated this responsibility to SPCs, with annual reporting to AQSC.  The process</w:t>
      </w:r>
      <w:r w:rsidRPr="00214FFE">
        <w:t xml:space="preserve"> for approval of external examiner nominations is summarised in the </w:t>
      </w:r>
      <w:r w:rsidRPr="00214FFE">
        <w:rPr>
          <w:rFonts w:cs="Lucida Sans"/>
          <w:bCs/>
          <w:i/>
          <w:color w:val="000000"/>
        </w:rPr>
        <w:t>Process for the approval of new external examiner nominations</w:t>
      </w:r>
      <w:r w:rsidRPr="00214FFE">
        <w:rPr>
          <w:i/>
        </w:rPr>
        <w:t xml:space="preserve"> </w:t>
      </w:r>
      <w:hyperlink w:history="1" r:id="rId12">
        <w:r w:rsidRPr="00214FFE">
          <w:rPr>
            <w:rStyle w:val="Hyperlink"/>
          </w:rPr>
          <w:t>flow chart</w:t>
        </w:r>
      </w:hyperlink>
      <w:r w:rsidRPr="00214FFE">
        <w:rPr>
          <w:i/>
        </w:rPr>
        <w:t>.</w:t>
      </w:r>
    </w:p>
    <w:p w:rsidRPr="00445C5D" w:rsidR="00667E01" w:rsidP="00667E01" w:rsidRDefault="00667E01" w14:paraId="01EF0AAB" w14:textId="77777777">
      <w:pPr>
        <w:pStyle w:val="NumberedNormal"/>
      </w:pPr>
      <w:r w:rsidRPr="00445C5D">
        <w:t xml:space="preserve">The approval of external examiner(s) for new programmes should take place in the academic year prior to the start of the programme.  For existing programmes, it should take place in the year prior to the current external examiner completing his/her term of office.  External examiners should normally be in post for the annual start of the programmes they are responsible for.  </w:t>
      </w:r>
      <w:r w:rsidRPr="00445C5D">
        <w:rPr>
          <w:rFonts w:eastAsia="Lucida Sans" w:cs="Lucida Sans"/>
          <w:spacing w:val="2"/>
        </w:rPr>
        <w:t>Wh</w:t>
      </w:r>
      <w:r w:rsidRPr="00445C5D">
        <w:rPr>
          <w:rFonts w:eastAsia="Lucida Sans" w:cs="Lucida Sans"/>
        </w:rPr>
        <w:t>erever possible a short crossover period at the end of the current examiner’s appointment and start of the new examiner’s appointment is encouraged to support the new external examiner in the role.</w:t>
      </w:r>
    </w:p>
    <w:p w:rsidRPr="001167CA" w:rsidR="00667E01" w:rsidP="00667E01" w:rsidRDefault="00667E01" w14:paraId="4A78E50A" w14:textId="2F799924">
      <w:pPr>
        <w:pStyle w:val="NumberedNormal"/>
      </w:pPr>
      <w:r w:rsidRPr="00445C5D">
        <w:lastRenderedPageBreak/>
        <w:t xml:space="preserve">The </w:t>
      </w:r>
      <w:r w:rsidR="00DC2525">
        <w:t xml:space="preserve">Programme Lead or </w:t>
      </w:r>
      <w:r w:rsidRPr="00445C5D">
        <w:rPr>
          <w:rFonts w:cs="Lucida Sans"/>
          <w:color w:val="000000"/>
        </w:rPr>
        <w:t xml:space="preserve">Director of Programmes is responsible for identifying a preferred nominee to act as external </w:t>
      </w:r>
      <w:r w:rsidRPr="001167CA">
        <w:rPr>
          <w:rFonts w:cs="Lucida Sans"/>
          <w:color w:val="000000"/>
        </w:rPr>
        <w:t xml:space="preserve">examiner and arranges for a </w:t>
      </w:r>
      <w:hyperlink w:history="1" r:id="rId13">
        <w:r w:rsidRPr="007623B5">
          <w:rPr>
            <w:rStyle w:val="Hyperlink"/>
            <w:rFonts w:cs="Lucida Sans"/>
            <w:i/>
          </w:rPr>
          <w:t>Nomination Form</w:t>
        </w:r>
      </w:hyperlink>
      <w:r w:rsidRPr="001167CA">
        <w:rPr>
          <w:rFonts w:cs="Lucida Sans"/>
        </w:rPr>
        <w:t xml:space="preserve"> to be</w:t>
      </w:r>
      <w:r w:rsidRPr="001167CA">
        <w:rPr>
          <w:rFonts w:cs="Lucida Sans"/>
          <w:color w:val="0000FF"/>
        </w:rPr>
        <w:t xml:space="preserve"> </w:t>
      </w:r>
      <w:r w:rsidRPr="001167CA">
        <w:rPr>
          <w:rFonts w:cs="Lucida Sans"/>
          <w:color w:val="000000"/>
        </w:rPr>
        <w:t xml:space="preserve">completed as follows: </w:t>
      </w:r>
    </w:p>
    <w:p w:rsidRPr="001167CA" w:rsidR="00667E01" w:rsidP="00667E01" w:rsidRDefault="00667E01" w14:paraId="1AF77CD7" w14:textId="77F7528D">
      <w:pPr>
        <w:pStyle w:val="NormalIndent1"/>
      </w:pPr>
      <w:r w:rsidRPr="001167CA">
        <w:rPr>
          <w:b/>
          <w:bCs/>
        </w:rPr>
        <w:t xml:space="preserve">Part I </w:t>
      </w:r>
      <w:r w:rsidRPr="001167CA">
        <w:t>(boxes 1-</w:t>
      </w:r>
      <w:r w:rsidRPr="001167CA" w:rsidR="001167CA">
        <w:t>5</w:t>
      </w:r>
      <w:r w:rsidRPr="001167CA">
        <w:t xml:space="preserve">) to be completed by the </w:t>
      </w:r>
      <w:r w:rsidRPr="001167CA" w:rsidR="001167CA">
        <w:t>CQA Team</w:t>
      </w:r>
      <w:r w:rsidR="001167CA">
        <w:t xml:space="preserve"> </w:t>
      </w:r>
      <w:r w:rsidRPr="001167CA" w:rsidR="001167CA">
        <w:t>with the</w:t>
      </w:r>
      <w:r w:rsidR="00DC2525">
        <w:t xml:space="preserve"> Programme Lead or</w:t>
      </w:r>
      <w:r w:rsidRPr="001167CA" w:rsidR="001167CA">
        <w:t xml:space="preserve"> </w:t>
      </w:r>
      <w:r w:rsidRPr="001167CA">
        <w:t>Director of Programmes</w:t>
      </w:r>
      <w:r w:rsidR="00DC2525">
        <w:t>.</w:t>
      </w:r>
      <w:r w:rsidRPr="001167CA">
        <w:t xml:space="preserve"> </w:t>
      </w:r>
    </w:p>
    <w:p w:rsidR="00667E01" w:rsidP="00667E01" w:rsidRDefault="00667E01" w14:paraId="237D042C" w14:textId="77777777">
      <w:pPr>
        <w:pStyle w:val="NormalIndent1"/>
      </w:pPr>
      <w:r w:rsidRPr="00445C5D">
        <w:rPr>
          <w:b/>
          <w:bCs/>
        </w:rPr>
        <w:t xml:space="preserve">Part II </w:t>
      </w:r>
      <w:r w:rsidR="001167CA">
        <w:t>(boxes 6</w:t>
      </w:r>
      <w:r w:rsidRPr="00445C5D">
        <w:t>-1</w:t>
      </w:r>
      <w:r w:rsidR="001167CA">
        <w:t>5</w:t>
      </w:r>
      <w:r w:rsidRPr="00445C5D">
        <w:t xml:space="preserve">) to be completed by the proposed external examiner. </w:t>
      </w:r>
    </w:p>
    <w:p w:rsidRPr="00445C5D" w:rsidR="001167CA" w:rsidP="00667E01" w:rsidRDefault="001167CA" w14:paraId="0E15CB14" w14:textId="7FB940ED">
      <w:pPr>
        <w:pStyle w:val="NormalIndent1"/>
      </w:pPr>
      <w:r>
        <w:rPr>
          <w:b/>
          <w:bCs/>
        </w:rPr>
        <w:t xml:space="preserve">Part III </w:t>
      </w:r>
      <w:r w:rsidRPr="001167CA">
        <w:rPr>
          <w:bCs/>
        </w:rPr>
        <w:t>(boxes 16-18)</w:t>
      </w:r>
      <w:r>
        <w:rPr>
          <w:bCs/>
        </w:rPr>
        <w:t xml:space="preserve"> to be completed by the </w:t>
      </w:r>
      <w:r w:rsidR="00DC2525">
        <w:rPr>
          <w:bCs/>
        </w:rPr>
        <w:t xml:space="preserve">Programme Lead or </w:t>
      </w:r>
      <w:r>
        <w:rPr>
          <w:bCs/>
        </w:rPr>
        <w:t>Director of Programmes.</w:t>
      </w:r>
    </w:p>
    <w:p w:rsidRPr="004B66AB" w:rsidR="00667E01" w:rsidP="00667E01" w:rsidRDefault="00667E01" w14:paraId="751C6F7E" w14:textId="263AEFF3">
      <w:pPr>
        <w:pStyle w:val="NumberedNormal"/>
      </w:pPr>
      <w:r w:rsidRPr="004B66AB">
        <w:rPr>
          <w:color w:val="000000"/>
        </w:rPr>
        <w:t xml:space="preserve">The </w:t>
      </w:r>
      <w:r w:rsidRPr="004B66AB" w:rsidR="00DC2525">
        <w:rPr>
          <w:color w:val="000000"/>
        </w:rPr>
        <w:t xml:space="preserve">Programme Lead or </w:t>
      </w:r>
      <w:r w:rsidRPr="004B66AB">
        <w:rPr>
          <w:color w:val="000000"/>
        </w:rPr>
        <w:t xml:space="preserve">Director of Programmes should forward the </w:t>
      </w:r>
      <w:r w:rsidRPr="003604AF">
        <w:rPr>
          <w:rFonts w:cs="Lucida Sans"/>
          <w:i/>
        </w:rPr>
        <w:t>Nomination Form</w:t>
      </w:r>
      <w:r w:rsidRPr="003604AF">
        <w:t xml:space="preserve"> </w:t>
      </w:r>
      <w:r w:rsidRPr="004B66AB">
        <w:rPr>
          <w:color w:val="000000"/>
        </w:rPr>
        <w:t xml:space="preserve">to the </w:t>
      </w:r>
      <w:r w:rsidRPr="004B66AB">
        <w:rPr>
          <w:rFonts w:cs="Rdg Swift"/>
          <w:color w:val="000000"/>
        </w:rPr>
        <w:t xml:space="preserve">Deputy Head of School (Education) </w:t>
      </w:r>
      <w:r w:rsidRPr="004B66AB">
        <w:rPr>
          <w:color w:val="000000"/>
        </w:rPr>
        <w:t xml:space="preserve">for approval.  Nominations are considered in relation to the selection criteria listed above.  If </w:t>
      </w:r>
      <w:r w:rsidRPr="004B66AB" w:rsidR="001167CA">
        <w:rPr>
          <w:color w:val="000000"/>
        </w:rPr>
        <w:t xml:space="preserve">the nomination is to be </w:t>
      </w:r>
      <w:r w:rsidRPr="004B66AB">
        <w:rPr>
          <w:color w:val="000000"/>
        </w:rPr>
        <w:t>approved</w:t>
      </w:r>
      <w:r w:rsidRPr="004B66AB" w:rsidR="001167CA">
        <w:rPr>
          <w:color w:val="000000"/>
        </w:rPr>
        <w:t xml:space="preserve"> </w:t>
      </w:r>
      <w:r w:rsidRPr="004B66AB" w:rsidR="001167CA">
        <w:rPr>
          <w:b/>
          <w:color w:val="000000"/>
        </w:rPr>
        <w:t>Part IV</w:t>
      </w:r>
      <w:r w:rsidRPr="004B66AB" w:rsidR="001167CA">
        <w:rPr>
          <w:color w:val="000000"/>
        </w:rPr>
        <w:t xml:space="preserve"> </w:t>
      </w:r>
      <w:r w:rsidRPr="004B66AB">
        <w:rPr>
          <w:color w:val="000000"/>
        </w:rPr>
        <w:t xml:space="preserve">should be </w:t>
      </w:r>
      <w:r w:rsidRPr="004B66AB" w:rsidR="001167CA">
        <w:rPr>
          <w:color w:val="000000"/>
        </w:rPr>
        <w:t>completed</w:t>
      </w:r>
      <w:r w:rsidRPr="004B66AB">
        <w:rPr>
          <w:color w:val="000000"/>
        </w:rPr>
        <w:t xml:space="preserve"> </w:t>
      </w:r>
      <w:r w:rsidRPr="004B66AB" w:rsidR="001167CA">
        <w:rPr>
          <w:color w:val="000000"/>
        </w:rPr>
        <w:t xml:space="preserve">by the Deputy Head of School (Education) on behalf </w:t>
      </w:r>
      <w:r w:rsidRPr="004B66AB">
        <w:rPr>
          <w:color w:val="000000"/>
        </w:rPr>
        <w:t xml:space="preserve">of the SPC. </w:t>
      </w:r>
    </w:p>
    <w:p w:rsidRPr="004B66AB" w:rsidR="00667E01" w:rsidP="00667E01" w:rsidRDefault="00667E01" w14:paraId="5EEE1B93" w14:textId="356E450D">
      <w:pPr>
        <w:pStyle w:val="NumberedNormal"/>
      </w:pPr>
      <w:r w:rsidRPr="004B66AB">
        <w:t xml:space="preserve">Occasionally, the </w:t>
      </w:r>
      <w:r w:rsidRPr="004B66AB" w:rsidR="00DC2525">
        <w:t xml:space="preserve">Programme Lead or </w:t>
      </w:r>
      <w:r w:rsidRPr="004B66AB">
        <w:t>Director of Programmes may wish to nominate an individual who may not fully meet the selection criteria.  In these instances, the</w:t>
      </w:r>
      <w:r w:rsidRPr="004B66AB" w:rsidR="00DC2525">
        <w:t xml:space="preserve"> Programme Lead or</w:t>
      </w:r>
      <w:r w:rsidRPr="004B66AB">
        <w:t xml:space="preserve"> Director of Programmes should set out clearly the rationale for doing so in box </w:t>
      </w:r>
      <w:r w:rsidRPr="004B66AB" w:rsidR="001D53E1">
        <w:t>1</w:t>
      </w:r>
      <w:r w:rsidRPr="004B66AB">
        <w:t xml:space="preserve">7 on the </w:t>
      </w:r>
      <w:r w:rsidRPr="003604AF">
        <w:rPr>
          <w:rFonts w:cs="Lucida Sans"/>
          <w:i/>
        </w:rPr>
        <w:t>Nomination Form</w:t>
      </w:r>
      <w:r w:rsidRPr="004B66AB">
        <w:t xml:space="preserve">.  Information must be provided on the </w:t>
      </w:r>
      <w:r w:rsidRPr="003604AF" w:rsidR="007623B5">
        <w:rPr>
          <w:rFonts w:cs="Lucida Sans"/>
          <w:i/>
        </w:rPr>
        <w:t>Nomination Form</w:t>
      </w:r>
      <w:r w:rsidRPr="003604AF">
        <w:rPr>
          <w:rFonts w:cs="Lucida Sans"/>
          <w:i/>
        </w:rPr>
        <w:t xml:space="preserve"> </w:t>
      </w:r>
      <w:r w:rsidRPr="003604AF">
        <w:t>a</w:t>
      </w:r>
      <w:r w:rsidRPr="004B66AB">
        <w:t xml:space="preserve">bout the additional induction and support which will be put in place as required. The nomination will not be processed unless this information has been provided. </w:t>
      </w:r>
    </w:p>
    <w:p w:rsidRPr="004B66AB" w:rsidR="00667E01" w:rsidP="00667E01" w:rsidRDefault="00667E01" w14:paraId="6FA4B855" w14:textId="781EAEA1">
      <w:pPr>
        <w:pStyle w:val="NumberedNormal"/>
      </w:pPr>
      <w:r w:rsidRPr="004B66AB">
        <w:t xml:space="preserve">Where a </w:t>
      </w:r>
      <w:proofErr w:type="gramStart"/>
      <w:r w:rsidRPr="004B66AB">
        <w:t>School</w:t>
      </w:r>
      <w:proofErr w:type="gramEnd"/>
      <w:r w:rsidRPr="004B66AB">
        <w:t xml:space="preserve"> can provide evidence that the pool of potential external examiners is restricted, exceptions may, very occasionally, become unavoidable.  Any case requiring exceptional approval must be made in box </w:t>
      </w:r>
      <w:r w:rsidRPr="004B66AB" w:rsidR="001D53E1">
        <w:t>1</w:t>
      </w:r>
      <w:r w:rsidRPr="004B66AB">
        <w:t xml:space="preserve">7 of the </w:t>
      </w:r>
      <w:r w:rsidRPr="003604AF">
        <w:rPr>
          <w:rFonts w:cs="Lucida Sans"/>
          <w:i/>
        </w:rPr>
        <w:t>Nomination Form</w:t>
      </w:r>
      <w:r w:rsidRPr="004B66AB">
        <w:t>.  The exception will require approval by the Vice President (Education).</w:t>
      </w:r>
    </w:p>
    <w:p w:rsidR="00EF4111" w:rsidP="00C1539C" w:rsidRDefault="00667E01" w14:paraId="6B960B95" w14:textId="284876C4">
      <w:pPr>
        <w:pStyle w:val="NumberedNormal"/>
      </w:pPr>
      <w:r w:rsidRPr="004B66AB">
        <w:t xml:space="preserve">The </w:t>
      </w:r>
      <w:r w:rsidRPr="00C64CC1">
        <w:rPr>
          <w:rFonts w:cs="Rdg Swift"/>
        </w:rPr>
        <w:t>Deputy Head of School (Education</w:t>
      </w:r>
      <w:r w:rsidRPr="004B66AB">
        <w:t>), on behalf of SPC, will inform the</w:t>
      </w:r>
      <w:r w:rsidRPr="004B66AB" w:rsidR="00DC2525">
        <w:t xml:space="preserve"> Programme Lead or</w:t>
      </w:r>
      <w:r w:rsidRPr="004B66AB">
        <w:t xml:space="preserve"> Director of Programmes if the nomination has been approved by </w:t>
      </w:r>
      <w:r w:rsidR="005B04EE">
        <w:t xml:space="preserve">the </w:t>
      </w:r>
      <w:proofErr w:type="gramStart"/>
      <w:r w:rsidR="005B04EE">
        <w:t>School</w:t>
      </w:r>
      <w:proofErr w:type="gramEnd"/>
      <w:r w:rsidR="005B04EE">
        <w:t xml:space="preserve"> and forward </w:t>
      </w:r>
      <w:r w:rsidRPr="004B66AB">
        <w:t>to the CQA Team</w:t>
      </w:r>
      <w:r w:rsidR="005B04EE">
        <w:t>.  The CQA Team w</w:t>
      </w:r>
      <w:r w:rsidRPr="004B66AB">
        <w:t>ill</w:t>
      </w:r>
      <w:r w:rsidR="005B04EE">
        <w:t xml:space="preserve"> complete the checklist at the end of the form and send to </w:t>
      </w:r>
      <w:r w:rsidRPr="004B66AB">
        <w:t>QSAT.  QSAT will review the nomination on behalf of the Chair of AQSC, request any outstanding inform</w:t>
      </w:r>
      <w:r w:rsidRPr="004B66AB" w:rsidR="001D53E1">
        <w:t xml:space="preserve">ation from the CQA Team and complete </w:t>
      </w:r>
      <w:r w:rsidRPr="00C64CC1" w:rsidR="001D53E1">
        <w:rPr>
          <w:b/>
        </w:rPr>
        <w:t xml:space="preserve">Part V.  </w:t>
      </w:r>
      <w:r w:rsidRPr="004B66AB" w:rsidR="001D53E1">
        <w:t xml:space="preserve">Once approved QSAT will </w:t>
      </w:r>
      <w:r w:rsidRPr="004B66AB">
        <w:t>verify eligibility to work in the UK</w:t>
      </w:r>
      <w:r w:rsidRPr="004B66AB" w:rsidR="001D53E1">
        <w:t xml:space="preserve">, </w:t>
      </w:r>
      <w:r w:rsidRPr="004B66AB">
        <w:t>where applicable</w:t>
      </w:r>
      <w:r w:rsidRPr="004B66AB" w:rsidR="001D53E1">
        <w:t xml:space="preserve"> (</w:t>
      </w:r>
      <w:r w:rsidRPr="004B66AB">
        <w:t>see next section)</w:t>
      </w:r>
      <w:r w:rsidR="005B04EE">
        <w:t>,</w:t>
      </w:r>
      <w:r w:rsidRPr="004B66AB">
        <w:t xml:space="preserve"> and issue a letter of appointment on behalf of Senate.  No work can be undertaken by an external examiner prior to the receipt of the</w:t>
      </w:r>
      <w:r w:rsidR="00144046">
        <w:t xml:space="preserve"> signed </w:t>
      </w:r>
      <w:r w:rsidRPr="004B66AB">
        <w:t>letter of appointment</w:t>
      </w:r>
      <w:r w:rsidR="005B04EE">
        <w:t xml:space="preserve"> </w:t>
      </w:r>
      <w:r w:rsidRPr="004B66AB" w:rsidR="005B04EE">
        <w:t>by the University</w:t>
      </w:r>
      <w:r w:rsidRPr="004B66AB">
        <w:t xml:space="preserve">.  The signed letter of appointment constitutes the formal contract between the University and the external examiner.  All approved external examiner appointments are reported to SPC by the </w:t>
      </w:r>
      <w:r w:rsidRPr="00C64CC1">
        <w:rPr>
          <w:rFonts w:cs="Rdg Swift"/>
        </w:rPr>
        <w:t>Deputy Head of School (Education</w:t>
      </w:r>
      <w:r w:rsidRPr="004B66AB">
        <w:t xml:space="preserve">).  </w:t>
      </w:r>
      <w:bookmarkStart w:name="_Toc521409534" w:id="18"/>
      <w:bookmarkStart w:name="_Toc521925108" w:id="19"/>
    </w:p>
    <w:p w:rsidRPr="00667E01" w:rsidR="00667E01" w:rsidP="00667E01" w:rsidRDefault="00667E01" w14:paraId="4E375FE5" w14:textId="1DFD5626">
      <w:pPr>
        <w:pStyle w:val="Heading1"/>
      </w:pPr>
      <w:r w:rsidRPr="00667E01">
        <w:t>Right to Work in the UK</w:t>
      </w:r>
      <w:bookmarkEnd w:id="18"/>
      <w:bookmarkEnd w:id="19"/>
    </w:p>
    <w:p w:rsidR="00667E01" w:rsidP="00667E01" w:rsidRDefault="00667E01" w14:paraId="3D66B274" w14:textId="2EF8B6A6">
      <w:pPr>
        <w:pStyle w:val="NumberedNormal"/>
        <w:rPr>
          <w:bCs/>
          <w:lang w:val="en"/>
        </w:rPr>
      </w:pPr>
      <w:r w:rsidRPr="00445C5D">
        <w:rPr>
          <w:lang w:val="en"/>
        </w:rPr>
        <w:t xml:space="preserve">There are now commitments on employers to ensure that staff </w:t>
      </w:r>
      <w:r w:rsidR="003604AF">
        <w:rPr>
          <w:lang w:val="en"/>
        </w:rPr>
        <w:t xml:space="preserve">are eligible to work in the UK </w:t>
      </w:r>
      <w:hyperlink w:history="1" r:id="rId14">
        <w:r w:rsidRPr="00445C5D">
          <w:rPr>
            <w:rStyle w:val="Hyperlink"/>
            <w:rFonts w:cs="Helvetica"/>
            <w:lang w:val="en"/>
          </w:rPr>
          <w:t>Preventing illegal working: guidance for employers</w:t>
        </w:r>
      </w:hyperlink>
      <w:r w:rsidRPr="00445C5D">
        <w:rPr>
          <w:lang w:val="en"/>
        </w:rPr>
        <w:t xml:space="preserve">.  </w:t>
      </w:r>
      <w:r w:rsidRPr="00445C5D">
        <w:t xml:space="preserve">The taxation requirements of Her Majesty’s Revenue and Customs (HMRC) for external examiners differ depending on the programme level.  All external examiners who are appointed to undergraduate programmes must provide proof of their eligibility to work in the UK and this will be verified prior to appointment.  The HMRC currently places no requirements on external examiners of postgraduate programmes (taught or research).  </w:t>
      </w:r>
      <w:r w:rsidRPr="00445C5D">
        <w:rPr>
          <w:lang w:val="en"/>
        </w:rPr>
        <w:t>The University accepts the </w:t>
      </w:r>
      <w:r w:rsidRPr="00445C5D">
        <w:rPr>
          <w:i/>
          <w:iCs/>
          <w:lang w:val="en"/>
        </w:rPr>
        <w:t>original version</w:t>
      </w:r>
      <w:r w:rsidRPr="00445C5D">
        <w:rPr>
          <w:lang w:val="en"/>
        </w:rPr>
        <w:t> of an </w:t>
      </w:r>
      <w:r w:rsidRPr="00445C5D">
        <w:rPr>
          <w:bCs/>
          <w:lang w:val="en"/>
        </w:rPr>
        <w:t xml:space="preserve">in-date passport or travel document (for example </w:t>
      </w:r>
      <w:r w:rsidRPr="00445C5D">
        <w:t xml:space="preserve">Biometric Residence Permits (BRP) or Residence Cards (biometric format)) </w:t>
      </w:r>
      <w:r w:rsidRPr="00445C5D">
        <w:rPr>
          <w:lang w:val="en"/>
        </w:rPr>
        <w:t xml:space="preserve">for these purposes.  </w:t>
      </w:r>
      <w:r w:rsidRPr="00445C5D">
        <w:rPr>
          <w:bCs/>
          <w:lang w:val="en"/>
        </w:rPr>
        <w:t>All new external examiners for undergraduate programmes are required to present or send their current </w:t>
      </w:r>
      <w:r w:rsidRPr="00445C5D">
        <w:rPr>
          <w:bCs/>
          <w:i/>
          <w:iCs/>
          <w:lang w:val="en"/>
        </w:rPr>
        <w:t>original</w:t>
      </w:r>
      <w:r w:rsidRPr="00445C5D">
        <w:rPr>
          <w:bCs/>
          <w:lang w:val="en"/>
        </w:rPr>
        <w:t> passport (photocopies are not acceptable) to QSAT or a</w:t>
      </w:r>
      <w:r w:rsidR="00F9747A">
        <w:rPr>
          <w:bCs/>
          <w:lang w:val="en"/>
        </w:rPr>
        <w:t>nother</w:t>
      </w:r>
      <w:r w:rsidRPr="00445C5D">
        <w:rPr>
          <w:bCs/>
          <w:lang w:val="en"/>
        </w:rPr>
        <w:t xml:space="preserve"> member of </w:t>
      </w:r>
      <w:proofErr w:type="gramStart"/>
      <w:r w:rsidR="00F9747A">
        <w:rPr>
          <w:bCs/>
          <w:lang w:val="en"/>
        </w:rPr>
        <w:t>University</w:t>
      </w:r>
      <w:proofErr w:type="gramEnd"/>
      <w:r w:rsidR="00F9747A">
        <w:rPr>
          <w:bCs/>
          <w:lang w:val="en"/>
        </w:rPr>
        <w:t xml:space="preserve"> staff </w:t>
      </w:r>
      <w:r w:rsidR="001E764C">
        <w:rPr>
          <w:bCs/>
          <w:lang w:val="en"/>
        </w:rPr>
        <w:t xml:space="preserve">to complete </w:t>
      </w:r>
      <w:r w:rsidR="00F9747A">
        <w:rPr>
          <w:bCs/>
          <w:lang w:val="en"/>
        </w:rPr>
        <w:t xml:space="preserve">a </w:t>
      </w:r>
      <w:r w:rsidR="001E764C">
        <w:rPr>
          <w:bCs/>
          <w:lang w:val="en"/>
        </w:rPr>
        <w:t>verification of right to work in the UK</w:t>
      </w:r>
      <w:r w:rsidR="00F9747A">
        <w:rPr>
          <w:bCs/>
          <w:lang w:val="en"/>
        </w:rPr>
        <w:t xml:space="preserve"> check</w:t>
      </w:r>
      <w:r w:rsidR="001E764C">
        <w:rPr>
          <w:bCs/>
          <w:lang w:val="en"/>
        </w:rPr>
        <w:t xml:space="preserve">, </w:t>
      </w:r>
      <w:r w:rsidRPr="004B66AB">
        <w:rPr>
          <w:bCs/>
          <w:lang w:val="en"/>
        </w:rPr>
        <w:t>prior</w:t>
      </w:r>
      <w:r w:rsidRPr="00445C5D">
        <w:rPr>
          <w:bCs/>
          <w:lang w:val="en"/>
        </w:rPr>
        <w:t xml:space="preserve"> to </w:t>
      </w:r>
      <w:r w:rsidR="00F9747A">
        <w:rPr>
          <w:bCs/>
          <w:lang w:val="en"/>
        </w:rPr>
        <w:t>a</w:t>
      </w:r>
      <w:r w:rsidRPr="00445C5D">
        <w:rPr>
          <w:bCs/>
          <w:lang w:val="en"/>
        </w:rPr>
        <w:t xml:space="preserve"> letter of appointment being sent and any work being undertaken on behalf of the University.</w:t>
      </w:r>
    </w:p>
    <w:p w:rsidRPr="00737655" w:rsidR="005E267E" w:rsidP="005E267E" w:rsidRDefault="005E267E" w14:paraId="1929CC11" w14:textId="2C4DB293">
      <w:pPr>
        <w:pStyle w:val="NumberedNormal"/>
        <w:spacing w:after="0"/>
        <w:rPr>
          <w:lang w:val="en"/>
        </w:rPr>
      </w:pPr>
      <w:r w:rsidRPr="00B815F4">
        <w:rPr>
          <w:bCs/>
          <w:lang w:val="en"/>
        </w:rPr>
        <w:t>From March 2020</w:t>
      </w:r>
      <w:r>
        <w:rPr>
          <w:bCs/>
          <w:lang w:val="en"/>
        </w:rPr>
        <w:t xml:space="preserve"> and</w:t>
      </w:r>
      <w:r w:rsidRPr="00B815F4">
        <w:rPr>
          <w:bCs/>
          <w:lang w:val="en"/>
        </w:rPr>
        <w:t xml:space="preserve"> until further notice</w:t>
      </w:r>
      <w:r>
        <w:rPr>
          <w:bCs/>
          <w:lang w:val="en"/>
        </w:rPr>
        <w:t>,</w:t>
      </w:r>
      <w:r w:rsidRPr="00B815F4">
        <w:rPr>
          <w:bCs/>
          <w:lang w:val="en"/>
        </w:rPr>
        <w:t xml:space="preserve"> an exceptional Right to Work procedure is in place </w:t>
      </w:r>
      <w:r>
        <w:rPr>
          <w:bCs/>
          <w:lang w:val="en"/>
        </w:rPr>
        <w:t xml:space="preserve">due to the </w:t>
      </w:r>
      <w:r w:rsidRPr="00B815F4">
        <w:rPr>
          <w:bCs/>
          <w:lang w:val="en"/>
        </w:rPr>
        <w:t>Covid-19 pandemic.  A Right to Work check is still required before any work can be carried out</w:t>
      </w:r>
      <w:r>
        <w:rPr>
          <w:bCs/>
          <w:lang w:val="en"/>
        </w:rPr>
        <w:t>, but i</w:t>
      </w:r>
      <w:r w:rsidRPr="00B815F4">
        <w:rPr>
          <w:bCs/>
          <w:lang w:val="en"/>
        </w:rPr>
        <w:t xml:space="preserve">nstead of asking </w:t>
      </w:r>
      <w:r>
        <w:rPr>
          <w:bCs/>
          <w:lang w:val="en"/>
        </w:rPr>
        <w:t xml:space="preserve">for original </w:t>
      </w:r>
      <w:r w:rsidRPr="00B815F4">
        <w:rPr>
          <w:bCs/>
          <w:lang w:val="en"/>
        </w:rPr>
        <w:t xml:space="preserve">documents </w:t>
      </w:r>
      <w:r>
        <w:rPr>
          <w:bCs/>
          <w:lang w:val="en"/>
        </w:rPr>
        <w:t xml:space="preserve">to be sent </w:t>
      </w:r>
      <w:r w:rsidRPr="00B815F4">
        <w:rPr>
          <w:bCs/>
          <w:lang w:val="en"/>
        </w:rPr>
        <w:t>by special delivery</w:t>
      </w:r>
      <w:r>
        <w:rPr>
          <w:bCs/>
          <w:lang w:val="en"/>
        </w:rPr>
        <w:t xml:space="preserve">, new external examiners for undergraduate programmes will </w:t>
      </w:r>
      <w:r w:rsidRPr="00B815F4">
        <w:rPr>
          <w:bCs/>
          <w:lang w:val="en"/>
        </w:rPr>
        <w:t xml:space="preserve">be asked to scan or send a photo of their documents to </w:t>
      </w:r>
      <w:hyperlink w:history="1" r:id="rId15">
        <w:r w:rsidRPr="00B815F4">
          <w:rPr>
            <w:rStyle w:val="Hyperlink"/>
            <w:bCs/>
            <w:lang w:val="en"/>
          </w:rPr>
          <w:t>qsa@soton.ac.uk</w:t>
        </w:r>
      </w:hyperlink>
      <w:r>
        <w:rPr>
          <w:bCs/>
          <w:lang w:val="en"/>
        </w:rPr>
        <w:t xml:space="preserve">.  </w:t>
      </w:r>
      <w:r w:rsidRPr="00B815F4">
        <w:rPr>
          <w:bCs/>
          <w:lang w:val="en"/>
        </w:rPr>
        <w:t>Full details</w:t>
      </w:r>
      <w:r>
        <w:rPr>
          <w:bCs/>
          <w:lang w:val="en"/>
        </w:rPr>
        <w:t xml:space="preserve"> of what is required</w:t>
      </w:r>
      <w:r w:rsidRPr="00B815F4">
        <w:rPr>
          <w:bCs/>
          <w:lang w:val="en"/>
        </w:rPr>
        <w:t xml:space="preserve"> will be </w:t>
      </w:r>
      <w:r>
        <w:rPr>
          <w:bCs/>
          <w:lang w:val="en"/>
        </w:rPr>
        <w:t>emailed</w:t>
      </w:r>
      <w:r w:rsidRPr="00B815F4">
        <w:rPr>
          <w:bCs/>
          <w:lang w:val="en"/>
        </w:rPr>
        <w:t xml:space="preserve"> to the external examiner by </w:t>
      </w:r>
      <w:r>
        <w:rPr>
          <w:bCs/>
          <w:lang w:val="en"/>
        </w:rPr>
        <w:t>QSAT</w:t>
      </w:r>
      <w:r w:rsidRPr="00B815F4">
        <w:rPr>
          <w:bCs/>
          <w:lang w:val="en"/>
        </w:rPr>
        <w:t xml:space="preserve"> prior to the appointment being confirmed.</w:t>
      </w:r>
    </w:p>
    <w:p w:rsidR="00737655" w:rsidP="00737655" w:rsidRDefault="00737655" w14:paraId="3BC86913" w14:textId="7A0B8759">
      <w:pPr>
        <w:pStyle w:val="NumberedNormal"/>
        <w:numPr>
          <w:ilvl w:val="0"/>
          <w:numId w:val="0"/>
        </w:numPr>
        <w:spacing w:after="0"/>
        <w:ind w:left="1134"/>
        <w:rPr>
          <w:bCs/>
          <w:lang w:val="en"/>
        </w:rPr>
      </w:pPr>
    </w:p>
    <w:p w:rsidR="00737655" w:rsidP="00737655" w:rsidRDefault="00737655" w14:paraId="27544E0E" w14:textId="4211D39C">
      <w:pPr>
        <w:pStyle w:val="NumberedNormal"/>
        <w:numPr>
          <w:ilvl w:val="0"/>
          <w:numId w:val="0"/>
        </w:numPr>
        <w:spacing w:after="0"/>
        <w:ind w:left="1134"/>
        <w:rPr>
          <w:bCs/>
          <w:lang w:val="en"/>
        </w:rPr>
      </w:pPr>
    </w:p>
    <w:p w:rsidRPr="003F423E" w:rsidR="00737655" w:rsidP="00737655" w:rsidRDefault="00737655" w14:paraId="40EFE21C" w14:textId="77777777">
      <w:pPr>
        <w:pStyle w:val="NumberedNormal"/>
        <w:numPr>
          <w:ilvl w:val="0"/>
          <w:numId w:val="0"/>
        </w:numPr>
        <w:spacing w:after="0"/>
        <w:ind w:left="1134"/>
        <w:rPr>
          <w:lang w:val="en"/>
        </w:rPr>
      </w:pPr>
    </w:p>
    <w:p w:rsidRPr="00667E01" w:rsidR="00667E01" w:rsidP="00667E01" w:rsidRDefault="00667E01" w14:paraId="27D8D2F3" w14:textId="77777777">
      <w:pPr>
        <w:pStyle w:val="Heading1"/>
      </w:pPr>
      <w:bookmarkStart w:name="_Toc521409535" w:id="20"/>
      <w:bookmarkStart w:name="_Toc521925109" w:id="21"/>
      <w:r w:rsidRPr="00667E01">
        <w:lastRenderedPageBreak/>
        <w:t>University induction</w:t>
      </w:r>
      <w:bookmarkEnd w:id="20"/>
      <w:bookmarkEnd w:id="21"/>
    </w:p>
    <w:p w:rsidR="00435EE1" w:rsidP="00435EE1" w:rsidRDefault="00667E01" w14:paraId="7061FA12" w14:textId="3C632ECA">
      <w:pPr>
        <w:pStyle w:val="NumberedNormal"/>
      </w:pPr>
      <w:r w:rsidRPr="004B66AB">
        <w:t>University inductio</w:t>
      </w:r>
      <w:r w:rsidRPr="004B66AB" w:rsidR="00435EE1">
        <w:t xml:space="preserve">n is via an online </w:t>
      </w:r>
      <w:hyperlink w:history="1" r:id="rId16">
        <w:r w:rsidRPr="004B66AB" w:rsidR="004B66AB">
          <w:rPr>
            <w:rStyle w:val="Hyperlink"/>
          </w:rPr>
          <w:t>External Examiner I</w:t>
        </w:r>
        <w:r w:rsidRPr="004B66AB" w:rsidR="00435EE1">
          <w:rPr>
            <w:rStyle w:val="Hyperlink"/>
          </w:rPr>
          <w:t>nformation site</w:t>
        </w:r>
      </w:hyperlink>
      <w:r w:rsidRPr="004B66AB" w:rsidR="00435EE1">
        <w:t xml:space="preserve"> which is where external examiners will find all the initial information required</w:t>
      </w:r>
      <w:r w:rsidRPr="004B66AB" w:rsidR="00B415DF">
        <w:t xml:space="preserve"> at an institutional level</w:t>
      </w:r>
      <w:r w:rsidRPr="004B66AB" w:rsidR="00435EE1">
        <w:t xml:space="preserve">.  New external examiners will be sent a link to the site in their </w:t>
      </w:r>
      <w:r w:rsidRPr="004B66AB" w:rsidR="004B66AB">
        <w:t xml:space="preserve">letter </w:t>
      </w:r>
      <w:r w:rsidR="004B66AB">
        <w:t xml:space="preserve">of </w:t>
      </w:r>
      <w:r w:rsidRPr="004B66AB" w:rsidR="00B415DF">
        <w:t>appointment a</w:t>
      </w:r>
      <w:r w:rsidRPr="004B66AB" w:rsidR="00435EE1">
        <w:t xml:space="preserve">nd asked to familiarise themselves with the content. </w:t>
      </w:r>
      <w:r w:rsidR="00564539">
        <w:t xml:space="preserve"> </w:t>
      </w:r>
      <w:r w:rsidRPr="00650523" w:rsidR="00564539">
        <w:t xml:space="preserve">The site includes a section on support for new and first-time external examiners.  </w:t>
      </w:r>
      <w:r w:rsidRPr="00650523" w:rsidR="00435EE1">
        <w:t xml:space="preserve"> </w:t>
      </w:r>
    </w:p>
    <w:p w:rsidRPr="00667E01" w:rsidR="00667E01" w:rsidP="00667E01" w:rsidRDefault="00667E01" w14:paraId="54535DB8" w14:textId="77777777">
      <w:pPr>
        <w:pStyle w:val="Heading1"/>
      </w:pPr>
      <w:bookmarkStart w:name="_Toc521409536" w:id="22"/>
      <w:bookmarkStart w:name="_Toc521925110" w:id="23"/>
      <w:r w:rsidRPr="00667E01">
        <w:t>Preparing external examiners to undertake the role</w:t>
      </w:r>
      <w:bookmarkEnd w:id="22"/>
      <w:bookmarkEnd w:id="23"/>
    </w:p>
    <w:p w:rsidRPr="004B66AB" w:rsidR="00667E01" w:rsidP="0062782B" w:rsidRDefault="00072A44" w14:paraId="1D3F3E01" w14:textId="60CF26AF">
      <w:pPr>
        <w:pStyle w:val="NumberedNormal"/>
        <w:spacing w:after="0"/>
      </w:pPr>
      <w:r w:rsidRPr="004B66AB">
        <w:t>Schools</w:t>
      </w:r>
      <w:r w:rsidRPr="004B66AB" w:rsidR="00667E01">
        <w:t xml:space="preserve"> are required to ensure that all external examiners are briefed on: </w:t>
      </w:r>
    </w:p>
    <w:p w:rsidRPr="004B66AB" w:rsidR="00667E01" w:rsidP="008D2BB7" w:rsidRDefault="00667E01" w14:paraId="1E3A5DE5" w14:textId="77777777">
      <w:pPr>
        <w:pStyle w:val="NormalIndent1"/>
        <w:numPr>
          <w:ilvl w:val="2"/>
          <w:numId w:val="10"/>
        </w:numPr>
        <w:spacing w:after="0"/>
        <w:ind w:left="1588" w:hanging="284"/>
      </w:pPr>
      <w:r w:rsidRPr="004B66AB">
        <w:t xml:space="preserve">the relevant reference points for the programmes for which they are </w:t>
      </w:r>
      <w:proofErr w:type="gramStart"/>
      <w:r w:rsidRPr="004B66AB">
        <w:t>responsible;</w:t>
      </w:r>
      <w:proofErr w:type="gramEnd"/>
      <w:r w:rsidRPr="004B66AB">
        <w:t xml:space="preserve"> </w:t>
      </w:r>
    </w:p>
    <w:p w:rsidRPr="004B66AB" w:rsidR="00667E01" w:rsidP="008D2BB7" w:rsidRDefault="00667E01" w14:paraId="4030D024" w14:textId="77777777">
      <w:pPr>
        <w:pStyle w:val="NormalIndent1"/>
        <w:numPr>
          <w:ilvl w:val="2"/>
          <w:numId w:val="10"/>
        </w:numPr>
        <w:spacing w:after="0"/>
        <w:ind w:left="1588" w:hanging="284"/>
      </w:pPr>
      <w:r w:rsidRPr="004B66AB">
        <w:t xml:space="preserve">the assessment procedures and the requirements of the programmes to which they have been </w:t>
      </w:r>
      <w:proofErr w:type="gramStart"/>
      <w:r w:rsidRPr="004B66AB">
        <w:t>appointed;</w:t>
      </w:r>
      <w:proofErr w:type="gramEnd"/>
      <w:r w:rsidRPr="004B66AB">
        <w:t xml:space="preserve"> </w:t>
      </w:r>
    </w:p>
    <w:p w:rsidRPr="004B66AB" w:rsidR="00667E01" w:rsidP="008D2BB7" w:rsidRDefault="00667E01" w14:paraId="2BADC687" w14:textId="77777777">
      <w:pPr>
        <w:pStyle w:val="NormalIndent1"/>
        <w:numPr>
          <w:ilvl w:val="2"/>
          <w:numId w:val="10"/>
        </w:numPr>
        <w:spacing w:after="0"/>
        <w:ind w:left="1588" w:hanging="284"/>
      </w:pPr>
      <w:r w:rsidRPr="004B66AB">
        <w:t xml:space="preserve">the evidence which he/she requires to exercise </w:t>
      </w:r>
      <w:proofErr w:type="gramStart"/>
      <w:r w:rsidRPr="004B66AB">
        <w:t>oversight;</w:t>
      </w:r>
      <w:proofErr w:type="gramEnd"/>
      <w:r w:rsidRPr="004B66AB">
        <w:t xml:space="preserve"> </w:t>
      </w:r>
    </w:p>
    <w:p w:rsidRPr="004B66AB" w:rsidR="00667E01" w:rsidP="008D2BB7" w:rsidRDefault="00667E01" w14:paraId="44A5ED87" w14:textId="77777777">
      <w:pPr>
        <w:pStyle w:val="NormalIndent1"/>
        <w:numPr>
          <w:ilvl w:val="2"/>
          <w:numId w:val="10"/>
        </w:numPr>
        <w:spacing w:after="0"/>
        <w:ind w:left="1588" w:hanging="284"/>
      </w:pPr>
      <w:r w:rsidRPr="004B66AB">
        <w:t>the arrangements for communication with internal examiners and others involved in teaching and learning (including placement providers/assessors</w:t>
      </w:r>
      <w:proofErr w:type="gramStart"/>
      <w:r w:rsidRPr="004B66AB">
        <w:t>);</w:t>
      </w:r>
      <w:proofErr w:type="gramEnd"/>
      <w:r w:rsidRPr="004B66AB">
        <w:t xml:space="preserve"> </w:t>
      </w:r>
    </w:p>
    <w:p w:rsidRPr="004B66AB" w:rsidR="00667E01" w:rsidP="008D2BB7" w:rsidRDefault="00667E01" w14:paraId="2C962EA2" w14:textId="77777777">
      <w:pPr>
        <w:pStyle w:val="NormalIndent1"/>
        <w:numPr>
          <w:ilvl w:val="2"/>
          <w:numId w:val="10"/>
        </w:numPr>
        <w:spacing w:after="0"/>
        <w:ind w:left="1588" w:hanging="284"/>
      </w:pPr>
      <w:r w:rsidRPr="004B66AB">
        <w:t xml:space="preserve">the arrangements for external </w:t>
      </w:r>
      <w:proofErr w:type="gramStart"/>
      <w:r w:rsidRPr="004B66AB">
        <w:t>moderation;</w:t>
      </w:r>
      <w:proofErr w:type="gramEnd"/>
    </w:p>
    <w:p w:rsidRPr="004B66AB" w:rsidR="00667E01" w:rsidP="008D2BB7" w:rsidRDefault="00667E01" w14:paraId="1887C77C" w14:textId="77777777">
      <w:pPr>
        <w:pStyle w:val="NormalIndent1"/>
        <w:numPr>
          <w:ilvl w:val="2"/>
          <w:numId w:val="10"/>
        </w:numPr>
        <w:spacing w:after="0"/>
        <w:ind w:left="1588" w:hanging="284"/>
      </w:pPr>
      <w:r w:rsidRPr="004B66AB">
        <w:t>the arrangements for external examiners’ approval of the overall results.</w:t>
      </w:r>
      <w:r w:rsidRPr="004B66AB">
        <w:br/>
      </w:r>
    </w:p>
    <w:p w:rsidRPr="004B66AB" w:rsidR="00667E01" w:rsidP="00667E01" w:rsidRDefault="00650523" w14:paraId="2BFC903A" w14:textId="7279B76B">
      <w:pPr>
        <w:pStyle w:val="NumberedNormal"/>
      </w:pPr>
      <w:r>
        <w:t xml:space="preserve">The </w:t>
      </w:r>
      <w:r w:rsidR="00BB20DD">
        <w:t>SAA Admin and Assessment Team will initiate the start of the induction process as soon as the appointment has been confirmed.  T</w:t>
      </w:r>
      <w:r w:rsidRPr="004B66AB" w:rsidR="00667E01">
        <w:t>he</w:t>
      </w:r>
      <w:r w:rsidRPr="004B66AB" w:rsidR="00667E01">
        <w:rPr>
          <w:spacing w:val="-2"/>
        </w:rPr>
        <w:t xml:space="preserve"> </w:t>
      </w:r>
      <w:r w:rsidRPr="004B66AB" w:rsidR="00DC2525">
        <w:rPr>
          <w:spacing w:val="-2"/>
        </w:rPr>
        <w:t xml:space="preserve">Deputy Head of School (Education) or their nominee </w:t>
      </w:r>
      <w:r w:rsidRPr="004B66AB" w:rsidR="00667E01">
        <w:rPr>
          <w:spacing w:val="1"/>
        </w:rPr>
        <w:t xml:space="preserve">will </w:t>
      </w:r>
      <w:r w:rsidR="00BB20DD">
        <w:rPr>
          <w:spacing w:val="1"/>
        </w:rPr>
        <w:t xml:space="preserve">be asked to </w:t>
      </w:r>
      <w:r w:rsidRPr="004B66AB" w:rsidR="00667E01">
        <w:rPr>
          <w:spacing w:val="1"/>
        </w:rPr>
        <w:t>arrange a School/programme level induction</w:t>
      </w:r>
      <w:r w:rsidRPr="004B66AB" w:rsidR="00667E01">
        <w:t xml:space="preserve"> to</w:t>
      </w:r>
      <w:r w:rsidRPr="004B66AB" w:rsidR="00667E01">
        <w:rPr>
          <w:spacing w:val="1"/>
        </w:rPr>
        <w:t xml:space="preserve"> </w:t>
      </w:r>
      <w:r w:rsidRPr="004B66AB" w:rsidR="00667E01">
        <w:t xml:space="preserve">ensure that the newly appointed external examiner is suitably prepared to fulfil the requirements of the role. </w:t>
      </w:r>
      <w:r w:rsidRPr="004B66AB" w:rsidR="00667E01">
        <w:rPr>
          <w:bCs/>
        </w:rPr>
        <w:t xml:space="preserve">A record is kept by the </w:t>
      </w:r>
      <w:r w:rsidR="00BB20DD">
        <w:t xml:space="preserve">SAA Admin and Assessment Team </w:t>
      </w:r>
      <w:r w:rsidRPr="004B66AB" w:rsidR="00667E01">
        <w:rPr>
          <w:bCs/>
        </w:rPr>
        <w:t xml:space="preserve">to demonstrate that induction has taken place. </w:t>
      </w:r>
    </w:p>
    <w:p w:rsidR="00667E01" w:rsidP="00564539" w:rsidRDefault="00667E01" w14:paraId="1335D30C" w14:textId="25845F6F">
      <w:pPr>
        <w:pStyle w:val="NumberedNormal"/>
      </w:pPr>
      <w:r w:rsidRPr="004B66AB">
        <w:t xml:space="preserve">As part of the induction the </w:t>
      </w:r>
      <w:r w:rsidR="00FD3489">
        <w:t>SAA Admin and Assessment Team</w:t>
      </w:r>
      <w:r w:rsidRPr="004B66AB" w:rsidDel="00FD3489" w:rsidR="00FD3489">
        <w:t xml:space="preserve"> </w:t>
      </w:r>
      <w:r w:rsidRPr="004B66AB">
        <w:t xml:space="preserve">will ensure that the external examiner is given access to all the </w:t>
      </w:r>
      <w:proofErr w:type="gramStart"/>
      <w:r w:rsidRPr="004B66AB">
        <w:t>documentation</w:t>
      </w:r>
      <w:proofErr w:type="gramEnd"/>
      <w:r w:rsidRPr="004B66AB">
        <w:t xml:space="preserve"> he/she requires for the conduct of external examining duties.  The induction will also include any additional support which may be required, for example arrangements for mentoring or shadowing, </w:t>
      </w:r>
      <w:r w:rsidR="00752662">
        <w:t xml:space="preserve">particularly </w:t>
      </w:r>
      <w:r w:rsidRPr="004B66AB">
        <w:t xml:space="preserve">for external examiners without previous external examining experience.  </w:t>
      </w:r>
    </w:p>
    <w:p w:rsidRPr="008D2BB7" w:rsidR="00B132DC" w:rsidP="00C23346" w:rsidRDefault="00752662" w14:paraId="46752B5F" w14:textId="51931630">
      <w:pPr>
        <w:pStyle w:val="NumberedNormal"/>
        <w:spacing w:after="0"/>
      </w:pPr>
      <w:r>
        <w:rPr>
          <w:rFonts w:cs="Rdg Swift"/>
        </w:rPr>
        <w:t>Mentors</w:t>
      </w:r>
      <w:r w:rsidR="00EE47E7">
        <w:rPr>
          <w:rFonts w:cs="Rdg Swift"/>
        </w:rPr>
        <w:t>, if appointed,</w:t>
      </w:r>
      <w:r w:rsidRPr="00650523" w:rsidR="00B132DC">
        <w:rPr>
          <w:rFonts w:cs="Rdg Swift"/>
        </w:rPr>
        <w:t xml:space="preserve"> </w:t>
      </w:r>
      <w:r>
        <w:rPr>
          <w:rFonts w:cs="Rdg Swift"/>
        </w:rPr>
        <w:t>will</w:t>
      </w:r>
      <w:r w:rsidRPr="00650523" w:rsidR="00B132DC">
        <w:rPr>
          <w:rFonts w:cs="Rdg Swift"/>
        </w:rPr>
        <w:t xml:space="preserve"> offer guidance on any aspect of the role of external examiner, depending on the needs of the individual including:</w:t>
      </w:r>
    </w:p>
    <w:p w:rsidRPr="008D2BB7" w:rsidR="00B132DC" w:rsidP="00EE47E7" w:rsidRDefault="00B132DC" w14:paraId="180DA9E4" w14:textId="77777777">
      <w:pPr>
        <w:pStyle w:val="ListParagraph"/>
        <w:numPr>
          <w:ilvl w:val="0"/>
          <w:numId w:val="24"/>
        </w:numPr>
        <w:spacing w:after="0"/>
        <w:ind w:left="1588" w:hanging="284"/>
        <w:rPr>
          <w:rFonts w:cs="Arial"/>
        </w:rPr>
      </w:pPr>
      <w:r w:rsidRPr="008D2BB7">
        <w:rPr>
          <w:rFonts w:cs="Arial"/>
        </w:rPr>
        <w:t xml:space="preserve">external and internal reference points in making a judgement about the appropriateness of academic standards and student </w:t>
      </w:r>
      <w:proofErr w:type="gramStart"/>
      <w:r w:rsidRPr="008D2BB7">
        <w:rPr>
          <w:rFonts w:cs="Arial"/>
        </w:rPr>
        <w:t>achievement;</w:t>
      </w:r>
      <w:proofErr w:type="gramEnd"/>
    </w:p>
    <w:p w:rsidRPr="008D2BB7" w:rsidR="00B132DC" w:rsidP="00EE47E7" w:rsidRDefault="00B132DC" w14:paraId="5F3B4327" w14:textId="77777777">
      <w:pPr>
        <w:pStyle w:val="ListParagraph"/>
        <w:numPr>
          <w:ilvl w:val="0"/>
          <w:numId w:val="24"/>
        </w:numPr>
        <w:spacing w:after="0"/>
        <w:ind w:left="1588" w:hanging="284"/>
        <w:rPr>
          <w:rFonts w:cs="Arial"/>
        </w:rPr>
      </w:pPr>
      <w:r w:rsidRPr="008D2BB7">
        <w:rPr>
          <w:rFonts w:cs="Arial"/>
        </w:rPr>
        <w:t xml:space="preserve">feedback on draft examination papers and other forms of assessment </w:t>
      </w:r>
      <w:proofErr w:type="gramStart"/>
      <w:r w:rsidRPr="008D2BB7">
        <w:rPr>
          <w:rFonts w:cs="Arial"/>
        </w:rPr>
        <w:t>e.g.</w:t>
      </w:r>
      <w:proofErr w:type="gramEnd"/>
      <w:r w:rsidRPr="008D2BB7">
        <w:rPr>
          <w:rFonts w:cs="Arial"/>
        </w:rPr>
        <w:t xml:space="preserve"> coursework;</w:t>
      </w:r>
    </w:p>
    <w:p w:rsidRPr="008D2BB7" w:rsidR="00B132DC" w:rsidP="00EE47E7" w:rsidRDefault="00B132DC" w14:paraId="7F8C1943" w14:textId="77777777">
      <w:pPr>
        <w:pStyle w:val="ListParagraph"/>
        <w:numPr>
          <w:ilvl w:val="0"/>
          <w:numId w:val="24"/>
        </w:numPr>
        <w:spacing w:after="0"/>
        <w:ind w:left="1588" w:hanging="284"/>
        <w:rPr>
          <w:rFonts w:cs="Arial"/>
        </w:rPr>
      </w:pPr>
      <w:r w:rsidRPr="008D2BB7">
        <w:rPr>
          <w:rFonts w:cs="Arial"/>
        </w:rPr>
        <w:t xml:space="preserve">reviewing samples of student </w:t>
      </w:r>
      <w:proofErr w:type="gramStart"/>
      <w:r w:rsidRPr="008D2BB7">
        <w:rPr>
          <w:rFonts w:cs="Arial"/>
        </w:rPr>
        <w:t>work;</w:t>
      </w:r>
      <w:proofErr w:type="gramEnd"/>
    </w:p>
    <w:p w:rsidRPr="008D2BB7" w:rsidR="00B132DC" w:rsidP="00EE47E7" w:rsidRDefault="00B132DC" w14:paraId="3CB22756" w14:textId="77777777">
      <w:pPr>
        <w:pStyle w:val="ListParagraph"/>
        <w:numPr>
          <w:ilvl w:val="0"/>
          <w:numId w:val="24"/>
        </w:numPr>
        <w:spacing w:after="0"/>
        <w:ind w:left="1588" w:hanging="284"/>
        <w:rPr>
          <w:rFonts w:cs="Arial"/>
        </w:rPr>
      </w:pPr>
      <w:r w:rsidRPr="008D2BB7">
        <w:rPr>
          <w:rFonts w:cs="Arial"/>
        </w:rPr>
        <w:t xml:space="preserve">providing advice and feedback to the programme team and the Board of Examiners, as </w:t>
      </w:r>
      <w:proofErr w:type="gramStart"/>
      <w:r w:rsidRPr="008D2BB7">
        <w:rPr>
          <w:rFonts w:cs="Arial"/>
        </w:rPr>
        <w:t>appropriate;</w:t>
      </w:r>
      <w:proofErr w:type="gramEnd"/>
    </w:p>
    <w:p w:rsidRPr="008D2BB7" w:rsidR="00B132DC" w:rsidP="00EE47E7" w:rsidRDefault="00B132DC" w14:paraId="199BDBCC" w14:textId="77777777">
      <w:pPr>
        <w:pStyle w:val="ListParagraph"/>
        <w:numPr>
          <w:ilvl w:val="0"/>
          <w:numId w:val="24"/>
        </w:numPr>
        <w:spacing w:after="0"/>
        <w:ind w:left="1588" w:hanging="284"/>
        <w:rPr>
          <w:rFonts w:cs="Arial"/>
        </w:rPr>
      </w:pPr>
      <w:r w:rsidRPr="008D2BB7">
        <w:rPr>
          <w:rFonts w:cs="Arial"/>
        </w:rPr>
        <w:t xml:space="preserve">reporting requirements and guidance on writing an annual </w:t>
      </w:r>
      <w:proofErr w:type="gramStart"/>
      <w:r w:rsidRPr="008D2BB7">
        <w:rPr>
          <w:rFonts w:cs="Arial"/>
        </w:rPr>
        <w:t>report;</w:t>
      </w:r>
      <w:proofErr w:type="gramEnd"/>
    </w:p>
    <w:p w:rsidRPr="008D2BB7" w:rsidR="00B132DC" w:rsidP="00EE47E7" w:rsidRDefault="00B132DC" w14:paraId="0B4BD484" w14:textId="343C69E1">
      <w:pPr>
        <w:pStyle w:val="ListParagraph"/>
        <w:numPr>
          <w:ilvl w:val="0"/>
          <w:numId w:val="24"/>
        </w:numPr>
        <w:spacing w:after="0"/>
        <w:ind w:left="1588" w:hanging="284"/>
        <w:rPr>
          <w:rFonts w:cs="Arial"/>
        </w:rPr>
      </w:pPr>
      <w:r w:rsidRPr="008D2BB7">
        <w:rPr>
          <w:rFonts w:cs="Arial"/>
        </w:rPr>
        <w:t>general information and advice about current issues in HE that are relevant to external examining.</w:t>
      </w:r>
    </w:p>
    <w:p w:rsidR="00EE47E7" w:rsidP="00EE47E7" w:rsidRDefault="00EE47E7" w14:paraId="245BBB49" w14:textId="77777777">
      <w:pPr>
        <w:spacing w:after="0"/>
        <w:ind w:left="1134"/>
        <w:rPr>
          <w:rFonts w:cs="Arial"/>
        </w:rPr>
      </w:pPr>
    </w:p>
    <w:p w:rsidRPr="00C23346" w:rsidR="00C23346" w:rsidP="00C23346" w:rsidRDefault="00667E01" w14:paraId="11BB58C0" w14:textId="38EF1DAE">
      <w:pPr>
        <w:pStyle w:val="NumberedNormal"/>
      </w:pPr>
      <w:r w:rsidRPr="004B66AB">
        <w:t>The</w:t>
      </w:r>
      <w:r w:rsidR="00C23346">
        <w:t>re</w:t>
      </w:r>
      <w:r w:rsidRPr="004B66AB">
        <w:t xml:space="preserve"> </w:t>
      </w:r>
      <w:r w:rsidRPr="00C23346" w:rsidR="00C23346">
        <w:t xml:space="preserve">is no requirement for </w:t>
      </w:r>
      <w:proofErr w:type="gramStart"/>
      <w:r w:rsidRPr="00C23346" w:rsidR="00C23346">
        <w:t>face to face</w:t>
      </w:r>
      <w:proofErr w:type="gramEnd"/>
      <w:r w:rsidRPr="00C23346" w:rsidR="00C23346">
        <w:t xml:space="preserve"> meetings between a mentor and mentee although, where appropriate, </w:t>
      </w:r>
      <w:r w:rsidRPr="008E4F27" w:rsidR="00C23346">
        <w:t>the external examiners concerned are encouraged to use the opportunity provided by attendance at the Board of Examiners for this purpose.</w:t>
      </w:r>
      <w:r w:rsidRPr="00C23346" w:rsidR="00C23346">
        <w:t xml:space="preserve"> </w:t>
      </w:r>
    </w:p>
    <w:p w:rsidRPr="00C23346" w:rsidR="00C23346" w:rsidP="0062782B" w:rsidRDefault="00C23346" w14:paraId="137C83F8" w14:textId="6DB69D3F">
      <w:pPr>
        <w:pStyle w:val="NumberedNormal"/>
        <w:spacing w:after="0"/>
        <w:rPr>
          <w:rFonts w:eastAsia="Lucida Sans"/>
        </w:rPr>
      </w:pPr>
      <w:r>
        <w:t xml:space="preserve">The </w:t>
      </w:r>
      <w:proofErr w:type="gramStart"/>
      <w:r>
        <w:t>School</w:t>
      </w:r>
      <w:proofErr w:type="gramEnd"/>
      <w:r>
        <w:t xml:space="preserve"> induction should include:</w:t>
      </w:r>
    </w:p>
    <w:p w:rsidRPr="00CE5153" w:rsidR="00CE5153" w:rsidP="00CE5153" w:rsidRDefault="00667E01" w14:paraId="34A649A7" w14:textId="70FED158">
      <w:pPr>
        <w:pStyle w:val="ListParagraph"/>
        <w:numPr>
          <w:ilvl w:val="0"/>
          <w:numId w:val="11"/>
        </w:numPr>
        <w:tabs>
          <w:tab w:val="left" w:pos="1701"/>
        </w:tabs>
        <w:spacing w:after="0"/>
        <w:ind w:left="1588" w:hanging="284"/>
        <w:rPr>
          <w:rFonts w:eastAsia="Lucida Sans"/>
        </w:rPr>
      </w:pPr>
      <w:r w:rsidRPr="004B66AB">
        <w:rPr>
          <w:rFonts w:eastAsia="Lucida Sans"/>
        </w:rPr>
        <w:t>a meeting or conversation between the external examiner and representatives of the Faculty/School</w:t>
      </w:r>
      <w:r w:rsidR="0062782B">
        <w:rPr>
          <w:rFonts w:eastAsia="Lucida Sans"/>
        </w:rPr>
        <w:t xml:space="preserve">, </w:t>
      </w:r>
      <w:r w:rsidRPr="004B66AB">
        <w:rPr>
          <w:rFonts w:eastAsia="Lucida Sans"/>
        </w:rPr>
        <w:t>for example the Faculty Academic Registrar</w:t>
      </w:r>
      <w:r w:rsidR="0062782B">
        <w:rPr>
          <w:rFonts w:eastAsia="Lucida Sans"/>
        </w:rPr>
        <w:t xml:space="preserve">, </w:t>
      </w:r>
      <w:r w:rsidRPr="004B66AB">
        <w:rPr>
          <w:rFonts w:eastAsia="Lucida Sans"/>
        </w:rPr>
        <w:t xml:space="preserve">and the Programme Team, to </w:t>
      </w:r>
      <w:r w:rsidR="00CE5153">
        <w:rPr>
          <w:rFonts w:eastAsia="Lucida Sans"/>
        </w:rPr>
        <w:t xml:space="preserve">set out, </w:t>
      </w:r>
      <w:r w:rsidR="0062782B">
        <w:rPr>
          <w:rFonts w:eastAsia="Lucida Sans"/>
        </w:rPr>
        <w:t xml:space="preserve">within </w:t>
      </w:r>
      <w:r w:rsidRPr="004B66AB" w:rsidR="00CE5153">
        <w:rPr>
          <w:rFonts w:eastAsia="Lucida Sans"/>
        </w:rPr>
        <w:t>the discipline</w:t>
      </w:r>
      <w:r w:rsidR="00CE5153">
        <w:rPr>
          <w:rFonts w:eastAsia="Lucida Sans"/>
        </w:rPr>
        <w:t>, the:</w:t>
      </w:r>
    </w:p>
    <w:p w:rsidR="00CE5153" w:rsidP="00CE5153" w:rsidRDefault="00667E01" w14:paraId="27A75214" w14:textId="5C4A17B2">
      <w:pPr>
        <w:pStyle w:val="ListParagraph"/>
        <w:numPr>
          <w:ilvl w:val="0"/>
          <w:numId w:val="25"/>
        </w:numPr>
        <w:tabs>
          <w:tab w:val="left" w:pos="2552"/>
        </w:tabs>
        <w:spacing w:after="0"/>
        <w:ind w:left="1985" w:hanging="284"/>
        <w:rPr>
          <w:rFonts w:eastAsia="Lucida Sans"/>
        </w:rPr>
      </w:pPr>
      <w:r w:rsidRPr="004B66AB">
        <w:rPr>
          <w:rFonts w:eastAsia="Lucida Sans"/>
        </w:rPr>
        <w:t>context</w:t>
      </w:r>
      <w:r w:rsidR="00CE5153">
        <w:rPr>
          <w:rFonts w:eastAsia="Lucida Sans"/>
        </w:rPr>
        <w:t xml:space="preserve"> and </w:t>
      </w:r>
      <w:r w:rsidRPr="004B66AB">
        <w:rPr>
          <w:rFonts w:eastAsia="Lucida Sans"/>
        </w:rPr>
        <w:t>philosophy of the programme(s)</w:t>
      </w:r>
    </w:p>
    <w:p w:rsidR="00CE5153" w:rsidP="00CE5153" w:rsidRDefault="00CE5153" w14:paraId="15B16303" w14:textId="775AC775">
      <w:pPr>
        <w:pStyle w:val="ListParagraph"/>
        <w:numPr>
          <w:ilvl w:val="0"/>
          <w:numId w:val="25"/>
        </w:numPr>
        <w:tabs>
          <w:tab w:val="left" w:pos="2552"/>
        </w:tabs>
        <w:spacing w:after="0"/>
        <w:ind w:left="1985" w:hanging="284"/>
        <w:rPr>
          <w:rFonts w:eastAsia="Lucida Sans"/>
        </w:rPr>
      </w:pPr>
      <w:r w:rsidRPr="004B66AB">
        <w:rPr>
          <w:rFonts w:eastAsia="Lucida Sans"/>
        </w:rPr>
        <w:t>assessment criteria</w:t>
      </w:r>
      <w:r>
        <w:rPr>
          <w:rFonts w:eastAsia="Lucida Sans"/>
        </w:rPr>
        <w:t xml:space="preserve"> and </w:t>
      </w:r>
      <w:r w:rsidRPr="004B66AB">
        <w:rPr>
          <w:rFonts w:eastAsia="Lucida Sans"/>
        </w:rPr>
        <w:t>procedures</w:t>
      </w:r>
    </w:p>
    <w:p w:rsidRPr="00CE5153" w:rsidR="00CE5153" w:rsidP="00201A0C" w:rsidRDefault="00CE5153" w14:paraId="138003B4" w14:textId="34C50C74">
      <w:pPr>
        <w:pStyle w:val="ListParagraph"/>
        <w:numPr>
          <w:ilvl w:val="0"/>
          <w:numId w:val="25"/>
        </w:numPr>
        <w:tabs>
          <w:tab w:val="left" w:pos="2552"/>
        </w:tabs>
        <w:spacing w:after="0"/>
        <w:ind w:left="1985" w:hanging="284"/>
        <w:rPr>
          <w:rFonts w:eastAsia="Lucida Sans"/>
        </w:rPr>
      </w:pPr>
      <w:r w:rsidRPr="00A06C17">
        <w:t>relevant national subject benchmarks</w:t>
      </w:r>
    </w:p>
    <w:p w:rsidRPr="004B66AB" w:rsidR="00667E01" w:rsidP="00EE47E7" w:rsidRDefault="00667E01" w14:paraId="48FEA4DC" w14:textId="531913A3">
      <w:pPr>
        <w:numPr>
          <w:ilvl w:val="0"/>
          <w:numId w:val="11"/>
        </w:numPr>
        <w:tabs>
          <w:tab w:val="left" w:pos="1701"/>
        </w:tabs>
        <w:spacing w:after="0"/>
        <w:ind w:left="1588" w:hanging="284"/>
        <w:rPr>
          <w:rFonts w:eastAsia="Lucida Sans"/>
        </w:rPr>
      </w:pPr>
      <w:r w:rsidRPr="004B66AB">
        <w:rPr>
          <w:rFonts w:eastAsia="Lucida Sans"/>
        </w:rPr>
        <w:t>an introduction to the Faculty/</w:t>
      </w:r>
      <w:r w:rsidRPr="004B66AB" w:rsidR="00072A44">
        <w:rPr>
          <w:rFonts w:eastAsia="Lucida Sans"/>
        </w:rPr>
        <w:t>School/</w:t>
      </w:r>
      <w:r w:rsidRPr="004B66AB">
        <w:rPr>
          <w:rFonts w:eastAsia="Lucida Sans"/>
        </w:rPr>
        <w:t xml:space="preserve">University’s policies, procedures and regulations concerning the structure and administration of examining and awarding boards (a link to the </w:t>
      </w:r>
      <w:hyperlink w:history="1" r:id="rId17">
        <w:r w:rsidRPr="004B66AB">
          <w:rPr>
            <w:rStyle w:val="Hyperlink"/>
            <w:rFonts w:eastAsia="Lucida Sans"/>
          </w:rPr>
          <w:t>External Examiner</w:t>
        </w:r>
        <w:r w:rsidRPr="004B66AB" w:rsidR="00B415DF">
          <w:rPr>
            <w:rStyle w:val="Hyperlink"/>
            <w:rFonts w:eastAsia="Lucida Sans"/>
          </w:rPr>
          <w:t xml:space="preserve"> Information</w:t>
        </w:r>
      </w:hyperlink>
      <w:r w:rsidRPr="004B66AB">
        <w:rPr>
          <w:rFonts w:eastAsia="Lucida Sans"/>
        </w:rPr>
        <w:t xml:space="preserve"> site is provided in the letter of appointment</w:t>
      </w:r>
      <w:r w:rsidR="0062782B">
        <w:rPr>
          <w:rFonts w:eastAsia="Lucida Sans"/>
        </w:rPr>
        <w:t xml:space="preserve"> where University level information is also available</w:t>
      </w:r>
      <w:r w:rsidRPr="004B66AB">
        <w:rPr>
          <w:rFonts w:eastAsia="Lucida Sans"/>
        </w:rPr>
        <w:t>);</w:t>
      </w:r>
    </w:p>
    <w:p w:rsidRPr="004B66AB" w:rsidR="00667E01" w:rsidP="00EE47E7" w:rsidRDefault="00667E01" w14:paraId="6C07702C" w14:textId="77777777">
      <w:pPr>
        <w:numPr>
          <w:ilvl w:val="0"/>
          <w:numId w:val="11"/>
        </w:numPr>
        <w:tabs>
          <w:tab w:val="left" w:pos="1701"/>
        </w:tabs>
        <w:spacing w:after="0"/>
        <w:ind w:left="1588" w:hanging="284"/>
        <w:rPr>
          <w:rFonts w:eastAsia="Lucida Sans"/>
        </w:rPr>
      </w:pPr>
      <w:r w:rsidRPr="004B66AB">
        <w:rPr>
          <w:rFonts w:eastAsia="Lucida Sans"/>
        </w:rPr>
        <w:t xml:space="preserve">the University’s regulations on progression and classification of final awards, including </w:t>
      </w:r>
      <w:r w:rsidRPr="004B66AB" w:rsidR="00F77423">
        <w:rPr>
          <w:rFonts w:eastAsia="Lucida Sans"/>
        </w:rPr>
        <w:t>School/</w:t>
      </w:r>
      <w:r w:rsidRPr="004B66AB">
        <w:rPr>
          <w:rFonts w:eastAsia="Lucida Sans"/>
        </w:rPr>
        <w:t xml:space="preserve">programme-specific regulations where exemptions/variations from the University standard regulations have been </w:t>
      </w:r>
      <w:proofErr w:type="gramStart"/>
      <w:r w:rsidRPr="004B66AB">
        <w:rPr>
          <w:rFonts w:eastAsia="Lucida Sans"/>
        </w:rPr>
        <w:t>approved;</w:t>
      </w:r>
      <w:proofErr w:type="gramEnd"/>
    </w:p>
    <w:p w:rsidRPr="004B66AB" w:rsidR="00667E01" w:rsidP="00EE47E7" w:rsidRDefault="00667E01" w14:paraId="74674988" w14:textId="77777777">
      <w:pPr>
        <w:numPr>
          <w:ilvl w:val="0"/>
          <w:numId w:val="11"/>
        </w:numPr>
        <w:tabs>
          <w:tab w:val="left" w:pos="1701"/>
        </w:tabs>
        <w:spacing w:after="0"/>
        <w:ind w:left="1588" w:hanging="284"/>
        <w:rPr>
          <w:rFonts w:eastAsia="Lucida Sans"/>
        </w:rPr>
      </w:pPr>
      <w:r w:rsidRPr="004B66AB">
        <w:rPr>
          <w:rFonts w:eastAsia="Lucida Sans"/>
        </w:rPr>
        <w:t xml:space="preserve">content and structure of the programme and </w:t>
      </w:r>
      <w:proofErr w:type="gramStart"/>
      <w:r w:rsidRPr="004B66AB">
        <w:rPr>
          <w:rFonts w:eastAsia="Lucida Sans"/>
        </w:rPr>
        <w:t>modules;</w:t>
      </w:r>
      <w:proofErr w:type="gramEnd"/>
    </w:p>
    <w:p w:rsidRPr="00A734F1" w:rsidR="00667E01" w:rsidP="00EE47E7" w:rsidRDefault="00667E01" w14:paraId="397CE8DB" w14:textId="02A91514">
      <w:pPr>
        <w:numPr>
          <w:ilvl w:val="0"/>
          <w:numId w:val="11"/>
        </w:numPr>
        <w:tabs>
          <w:tab w:val="left" w:pos="1701"/>
        </w:tabs>
        <w:spacing w:after="0"/>
        <w:ind w:left="1588" w:hanging="284"/>
        <w:rPr>
          <w:rFonts w:eastAsia="Lucida Sans"/>
        </w:rPr>
      </w:pPr>
      <w:r w:rsidRPr="00A734F1">
        <w:rPr>
          <w:rFonts w:eastAsia="Lucida Sans"/>
        </w:rPr>
        <w:lastRenderedPageBreak/>
        <w:t xml:space="preserve">the University’s </w:t>
      </w:r>
      <w:hyperlink w:history="1" r:id="rId18">
        <w:r w:rsidRPr="00D75DDF">
          <w:rPr>
            <w:rStyle w:val="Hyperlink"/>
            <w:rFonts w:eastAsia="Lucida Sans"/>
          </w:rPr>
          <w:t>marking and moderation policies</w:t>
        </w:r>
      </w:hyperlink>
      <w:r w:rsidRPr="00A734F1">
        <w:rPr>
          <w:rFonts w:eastAsia="Lucida Sans"/>
        </w:rPr>
        <w:t xml:space="preserve">, highlighting that the University’s policy is that marking standards are to be scrutinised by means of moderation of a sample rather than by </w:t>
      </w:r>
      <w:hyperlink w:history="1" r:id="rId19">
        <w:r w:rsidRPr="00A734F1">
          <w:rPr>
            <w:rStyle w:val="Hyperlink"/>
            <w:rFonts w:eastAsia="Lucida Sans"/>
          </w:rPr>
          <w:t>double marking</w:t>
        </w:r>
      </w:hyperlink>
      <w:r w:rsidRPr="00A734F1">
        <w:rPr>
          <w:rFonts w:eastAsia="Lucida Sans"/>
        </w:rPr>
        <w:t xml:space="preserve">; </w:t>
      </w:r>
    </w:p>
    <w:p w:rsidRPr="00A734F1" w:rsidR="00667E01" w:rsidP="00EE47E7" w:rsidRDefault="00667E01" w14:paraId="07FDFC8B" w14:textId="77777777">
      <w:pPr>
        <w:numPr>
          <w:ilvl w:val="0"/>
          <w:numId w:val="11"/>
        </w:numPr>
        <w:tabs>
          <w:tab w:val="left" w:pos="1701"/>
        </w:tabs>
        <w:spacing w:after="0"/>
        <w:ind w:left="1588" w:hanging="284"/>
        <w:rPr>
          <w:rFonts w:eastAsia="Lucida Sans"/>
        </w:rPr>
      </w:pPr>
      <w:r w:rsidRPr="00A734F1">
        <w:rPr>
          <w:rFonts w:eastAsia="Lucida Sans"/>
        </w:rPr>
        <w:t xml:space="preserve">introduction to staff and, if feasible, </w:t>
      </w:r>
      <w:proofErr w:type="gramStart"/>
      <w:r w:rsidRPr="00A734F1">
        <w:rPr>
          <w:rFonts w:eastAsia="Lucida Sans"/>
        </w:rPr>
        <w:t>students;</w:t>
      </w:r>
      <w:proofErr w:type="gramEnd"/>
    </w:p>
    <w:p w:rsidRPr="00A734F1" w:rsidR="00667E01" w:rsidP="00EE47E7" w:rsidRDefault="00667E01" w14:paraId="35CE11F3" w14:textId="1B056BDC">
      <w:pPr>
        <w:numPr>
          <w:ilvl w:val="0"/>
          <w:numId w:val="11"/>
        </w:numPr>
        <w:tabs>
          <w:tab w:val="left" w:pos="1701"/>
        </w:tabs>
        <w:spacing w:after="0"/>
        <w:ind w:left="1588" w:hanging="284"/>
        <w:rPr>
          <w:rFonts w:eastAsia="Lucida Sans"/>
        </w:rPr>
      </w:pPr>
      <w:r w:rsidRPr="00A734F1">
        <w:rPr>
          <w:rFonts w:eastAsia="Lucida Sans"/>
        </w:rPr>
        <w:t xml:space="preserve">the University’s policies on </w:t>
      </w:r>
      <w:hyperlink w:history="1" r:id="rId20">
        <w:r w:rsidRPr="00A734F1">
          <w:rPr>
            <w:rStyle w:val="Hyperlink"/>
            <w:rFonts w:eastAsia="Lucida Sans"/>
          </w:rPr>
          <w:t>equal opportunities</w:t>
        </w:r>
      </w:hyperlink>
      <w:r w:rsidRPr="00A734F1">
        <w:rPr>
          <w:rFonts w:eastAsia="Lucida Sans"/>
        </w:rPr>
        <w:t>;</w:t>
      </w:r>
    </w:p>
    <w:p w:rsidRPr="00A734F1" w:rsidR="00667E01" w:rsidP="00EE47E7" w:rsidRDefault="00667E01" w14:paraId="3D936C9F" w14:textId="77777777">
      <w:pPr>
        <w:numPr>
          <w:ilvl w:val="0"/>
          <w:numId w:val="11"/>
        </w:numPr>
        <w:tabs>
          <w:tab w:val="left" w:pos="1701"/>
        </w:tabs>
        <w:spacing w:after="0"/>
        <w:ind w:left="1588" w:hanging="284"/>
        <w:rPr>
          <w:rFonts w:eastAsia="Lucida Sans"/>
        </w:rPr>
      </w:pPr>
      <w:r w:rsidRPr="00A734F1">
        <w:rPr>
          <w:rFonts w:eastAsia="Lucida Sans"/>
        </w:rPr>
        <w:t>the individual examiner’s role in relation to the examining team as a whole and the extent of their discretion, making clear that it is not the role of external examiners to determine marks or degree classifications for individual candidates (see paragraph 13.4 below which describes the basis on which the selection of the students’ work will be made and provided</w:t>
      </w:r>
      <w:proofErr w:type="gramStart"/>
      <w:r w:rsidRPr="00A734F1">
        <w:rPr>
          <w:rFonts w:eastAsia="Lucida Sans"/>
        </w:rPr>
        <w:t>);</w:t>
      </w:r>
      <w:proofErr w:type="gramEnd"/>
    </w:p>
    <w:p w:rsidRPr="00A734F1" w:rsidR="00667E01" w:rsidP="00EE47E7" w:rsidRDefault="00667E01" w14:paraId="5BBAE554" w14:textId="68F9F351">
      <w:pPr>
        <w:numPr>
          <w:ilvl w:val="0"/>
          <w:numId w:val="11"/>
        </w:numPr>
        <w:tabs>
          <w:tab w:val="left" w:pos="1701"/>
        </w:tabs>
        <w:spacing w:after="0"/>
        <w:ind w:left="1588" w:hanging="284"/>
        <w:rPr>
          <w:rFonts w:eastAsia="Lucida Sans"/>
        </w:rPr>
      </w:pPr>
      <w:r w:rsidRPr="00A734F1">
        <w:rPr>
          <w:rFonts w:eastAsia="Lucida Sans"/>
        </w:rPr>
        <w:t>confirmation of contractual arrangements such as</w:t>
      </w:r>
      <w:r w:rsidR="0062782B">
        <w:rPr>
          <w:rFonts w:eastAsia="Lucida Sans"/>
        </w:rPr>
        <w:t xml:space="preserve"> the</w:t>
      </w:r>
      <w:r w:rsidRPr="00A734F1">
        <w:rPr>
          <w:rFonts w:eastAsia="Lucida Sans"/>
        </w:rPr>
        <w:t xml:space="preserve"> </w:t>
      </w:r>
      <w:r w:rsidR="00CE5153">
        <w:rPr>
          <w:rFonts w:eastAsia="Lucida Sans"/>
        </w:rPr>
        <w:t>fee and</w:t>
      </w:r>
      <w:r w:rsidRPr="00A734F1">
        <w:rPr>
          <w:rFonts w:eastAsia="Lucida Sans"/>
        </w:rPr>
        <w:t xml:space="preserve"> expenses, </w:t>
      </w:r>
      <w:r w:rsidR="0062782B">
        <w:rPr>
          <w:rFonts w:eastAsia="Lucida Sans"/>
        </w:rPr>
        <w:t>period of appointment</w:t>
      </w:r>
      <w:r w:rsidRPr="00A734F1">
        <w:rPr>
          <w:rFonts w:eastAsia="Lucida Sans"/>
        </w:rPr>
        <w:t xml:space="preserve"> and dates of Board of Examiners’ meetings.</w:t>
      </w:r>
      <w:r>
        <w:rPr>
          <w:rFonts w:eastAsia="Lucida Sans"/>
        </w:rPr>
        <w:br/>
      </w:r>
    </w:p>
    <w:p w:rsidR="00667E01" w:rsidP="0062782B" w:rsidRDefault="00667E01" w14:paraId="2BFCB1FE" w14:textId="16DEFE53">
      <w:pPr>
        <w:pStyle w:val="NumberedNormal"/>
        <w:spacing w:after="0"/>
      </w:pPr>
      <w:r w:rsidRPr="004B66AB">
        <w:rPr>
          <w:spacing w:val="1"/>
        </w:rPr>
        <w:t>Th</w:t>
      </w:r>
      <w:r w:rsidRPr="004B66AB">
        <w:t>e</w:t>
      </w:r>
      <w:r w:rsidRPr="004B66AB">
        <w:rPr>
          <w:spacing w:val="-5"/>
        </w:rPr>
        <w:t xml:space="preserve"> </w:t>
      </w:r>
      <w:proofErr w:type="gramStart"/>
      <w:r w:rsidRPr="004B66AB">
        <w:t>School</w:t>
      </w:r>
      <w:proofErr w:type="gramEnd"/>
      <w:r w:rsidRPr="004B66AB">
        <w:rPr>
          <w:spacing w:val="-7"/>
        </w:rPr>
        <w:t xml:space="preserve"> </w:t>
      </w:r>
      <w:r w:rsidRPr="004B66AB">
        <w:rPr>
          <w:spacing w:val="-4"/>
        </w:rPr>
        <w:t>m</w:t>
      </w:r>
      <w:r w:rsidRPr="004B66AB">
        <w:rPr>
          <w:spacing w:val="1"/>
        </w:rPr>
        <w:t>us</w:t>
      </w:r>
      <w:r w:rsidRPr="004B66AB">
        <w:t>t</w:t>
      </w:r>
      <w:r w:rsidRPr="004B66AB">
        <w:rPr>
          <w:spacing w:val="-3"/>
        </w:rPr>
        <w:t xml:space="preserve"> </w:t>
      </w:r>
      <w:r w:rsidRPr="004B66AB">
        <w:t>e</w:t>
      </w:r>
      <w:r w:rsidRPr="004B66AB">
        <w:rPr>
          <w:spacing w:val="1"/>
        </w:rPr>
        <w:t>nsu</w:t>
      </w:r>
      <w:r w:rsidRPr="004B66AB">
        <w:t>re</w:t>
      </w:r>
      <w:r w:rsidRPr="004B66AB">
        <w:rPr>
          <w:spacing w:val="-8"/>
        </w:rPr>
        <w:t xml:space="preserve"> </w:t>
      </w:r>
      <w:r w:rsidRPr="004B66AB">
        <w:rPr>
          <w:spacing w:val="2"/>
        </w:rPr>
        <w:t>t</w:t>
      </w:r>
      <w:r w:rsidRPr="004B66AB">
        <w:rPr>
          <w:spacing w:val="1"/>
        </w:rPr>
        <w:t>h</w:t>
      </w:r>
      <w:r w:rsidRPr="004B66AB">
        <w:rPr>
          <w:spacing w:val="-2"/>
        </w:rPr>
        <w:t>a</w:t>
      </w:r>
      <w:r w:rsidRPr="004B66AB">
        <w:t>t</w:t>
      </w:r>
      <w:r w:rsidRPr="004B66AB">
        <w:rPr>
          <w:spacing w:val="-2"/>
        </w:rPr>
        <w:t xml:space="preserve"> </w:t>
      </w:r>
      <w:r w:rsidRPr="004B66AB">
        <w:rPr>
          <w:spacing w:val="-1"/>
        </w:rPr>
        <w:t>t</w:t>
      </w:r>
      <w:r w:rsidRPr="004B66AB">
        <w:rPr>
          <w:spacing w:val="1"/>
        </w:rPr>
        <w:t>h</w:t>
      </w:r>
      <w:r w:rsidRPr="004B66AB">
        <w:t>e</w:t>
      </w:r>
      <w:r w:rsidRPr="004B66AB">
        <w:rPr>
          <w:spacing w:val="-2"/>
        </w:rPr>
        <w:t xml:space="preserve"> </w:t>
      </w:r>
      <w:r w:rsidRPr="004B66AB">
        <w:rPr>
          <w:spacing w:val="-1"/>
        </w:rPr>
        <w:t>f</w:t>
      </w:r>
      <w:r w:rsidRPr="004B66AB">
        <w:rPr>
          <w:spacing w:val="-2"/>
        </w:rPr>
        <w:t>o</w:t>
      </w:r>
      <w:r w:rsidRPr="004B66AB">
        <w:t>l</w:t>
      </w:r>
      <w:r w:rsidRPr="004B66AB">
        <w:rPr>
          <w:spacing w:val="2"/>
        </w:rPr>
        <w:t>l</w:t>
      </w:r>
      <w:r w:rsidRPr="004B66AB">
        <w:t>owi</w:t>
      </w:r>
      <w:r w:rsidRPr="004B66AB">
        <w:rPr>
          <w:spacing w:val="1"/>
        </w:rPr>
        <w:t>n</w:t>
      </w:r>
      <w:r w:rsidRPr="004B66AB">
        <w:t>g</w:t>
      </w:r>
      <w:r w:rsidRPr="004B66AB">
        <w:rPr>
          <w:spacing w:val="-9"/>
        </w:rPr>
        <w:t xml:space="preserve"> </w:t>
      </w:r>
      <w:r w:rsidRPr="004B66AB">
        <w:rPr>
          <w:spacing w:val="2"/>
        </w:rPr>
        <w:t>d</w:t>
      </w:r>
      <w:r w:rsidRPr="004B66AB">
        <w:t>o</w:t>
      </w:r>
      <w:r w:rsidRPr="004B66AB">
        <w:rPr>
          <w:spacing w:val="-1"/>
        </w:rPr>
        <w:t>c</w:t>
      </w:r>
      <w:r w:rsidRPr="004B66AB">
        <w:rPr>
          <w:spacing w:val="3"/>
        </w:rPr>
        <w:t>u</w:t>
      </w:r>
      <w:r w:rsidRPr="004B66AB">
        <w:rPr>
          <w:spacing w:val="1"/>
        </w:rPr>
        <w:t>m</w:t>
      </w:r>
      <w:r w:rsidRPr="004B66AB">
        <w:t>en</w:t>
      </w:r>
      <w:r w:rsidRPr="004B66AB">
        <w:rPr>
          <w:spacing w:val="3"/>
        </w:rPr>
        <w:t>t</w:t>
      </w:r>
      <w:r w:rsidRPr="004B66AB">
        <w:t>s</w:t>
      </w:r>
      <w:r w:rsidRPr="004B66AB">
        <w:rPr>
          <w:spacing w:val="-10"/>
        </w:rPr>
        <w:t xml:space="preserve"> </w:t>
      </w:r>
      <w:r w:rsidRPr="004B66AB">
        <w:t>are</w:t>
      </w:r>
      <w:r w:rsidRPr="004B66AB">
        <w:rPr>
          <w:spacing w:val="-4"/>
        </w:rPr>
        <w:t xml:space="preserve"> </w:t>
      </w:r>
      <w:r w:rsidRPr="004B66AB">
        <w:rPr>
          <w:spacing w:val="1"/>
        </w:rPr>
        <w:t>su</w:t>
      </w:r>
      <w:r w:rsidRPr="004B66AB">
        <w:t>p</w:t>
      </w:r>
      <w:r w:rsidRPr="004B66AB">
        <w:rPr>
          <w:spacing w:val="-1"/>
        </w:rPr>
        <w:t>p</w:t>
      </w:r>
      <w:r w:rsidRPr="004B66AB">
        <w:t>lied</w:t>
      </w:r>
      <w:r w:rsidRPr="004B66AB">
        <w:rPr>
          <w:spacing w:val="-7"/>
        </w:rPr>
        <w:t xml:space="preserve"> or m</w:t>
      </w:r>
      <w:r w:rsidRPr="004B66AB">
        <w:rPr>
          <w:spacing w:val="3"/>
        </w:rPr>
        <w:t>ade available</w:t>
      </w:r>
      <w:r w:rsidRPr="004B66AB">
        <w:rPr>
          <w:spacing w:val="-7"/>
        </w:rPr>
        <w:t xml:space="preserve"> </w:t>
      </w:r>
      <w:r w:rsidRPr="004B66AB">
        <w:t xml:space="preserve">electronically </w:t>
      </w:r>
      <w:r w:rsidRPr="004B66AB">
        <w:rPr>
          <w:spacing w:val="2"/>
        </w:rPr>
        <w:t>t</w:t>
      </w:r>
      <w:r w:rsidRPr="004B66AB">
        <w:t>o</w:t>
      </w:r>
      <w:r w:rsidRPr="004B66AB">
        <w:rPr>
          <w:spacing w:val="-2"/>
        </w:rPr>
        <w:t xml:space="preserve"> </w:t>
      </w:r>
      <w:r w:rsidRPr="004B66AB">
        <w:t>all</w:t>
      </w:r>
      <w:r w:rsidRPr="004B66AB">
        <w:rPr>
          <w:spacing w:val="-2"/>
        </w:rPr>
        <w:t xml:space="preserve"> e</w:t>
      </w:r>
      <w:r w:rsidRPr="004B66AB">
        <w:t>x</w:t>
      </w:r>
      <w:r w:rsidRPr="004B66AB">
        <w:rPr>
          <w:spacing w:val="2"/>
        </w:rPr>
        <w:t>t</w:t>
      </w:r>
      <w:r w:rsidRPr="004B66AB">
        <w:t>ernal</w:t>
      </w:r>
      <w:r w:rsidRPr="004B66AB">
        <w:rPr>
          <w:spacing w:val="-8"/>
        </w:rPr>
        <w:t xml:space="preserve"> e</w:t>
      </w:r>
      <w:r w:rsidRPr="004B66AB">
        <w:t>x</w:t>
      </w:r>
      <w:r w:rsidRPr="004B66AB">
        <w:rPr>
          <w:spacing w:val="3"/>
        </w:rPr>
        <w:t>a</w:t>
      </w:r>
      <w:r w:rsidRPr="004B66AB">
        <w:rPr>
          <w:spacing w:val="-4"/>
        </w:rPr>
        <w:t>m</w:t>
      </w:r>
      <w:r w:rsidRPr="004B66AB">
        <w:t>i</w:t>
      </w:r>
      <w:r w:rsidRPr="004B66AB">
        <w:rPr>
          <w:spacing w:val="1"/>
        </w:rPr>
        <w:t>n</w:t>
      </w:r>
      <w:r w:rsidRPr="004B66AB">
        <w:t>er</w:t>
      </w:r>
      <w:r w:rsidRPr="004B66AB">
        <w:rPr>
          <w:spacing w:val="1"/>
        </w:rPr>
        <w:t>s on an annual basis</w:t>
      </w:r>
      <w:r w:rsidRPr="004B66AB">
        <w:t>:</w:t>
      </w:r>
    </w:p>
    <w:p w:rsidRPr="004B66AB" w:rsidR="00667E01" w:rsidP="00CE5153" w:rsidRDefault="00667E01" w14:paraId="18451506" w14:textId="77777777">
      <w:pPr>
        <w:numPr>
          <w:ilvl w:val="1"/>
          <w:numId w:val="12"/>
        </w:numPr>
        <w:tabs>
          <w:tab w:val="left" w:pos="1134"/>
        </w:tabs>
        <w:spacing w:after="0"/>
        <w:ind w:left="1588" w:hanging="284"/>
        <w:rPr>
          <w:rFonts w:eastAsia="Lucida Sans" w:cs="Lucida Sans"/>
          <w:spacing w:val="-1"/>
        </w:rPr>
      </w:pPr>
      <w:r w:rsidRPr="004B66AB">
        <w:rPr>
          <w:rFonts w:eastAsia="Lucida Sans" w:cs="Lucida Sans"/>
          <w:spacing w:val="-1"/>
        </w:rPr>
        <w:t>t</w:t>
      </w:r>
      <w:r w:rsidRPr="004B66AB">
        <w:rPr>
          <w:rFonts w:eastAsia="Lucida Sans" w:cs="Lucida Sans"/>
          <w:spacing w:val="1"/>
        </w:rPr>
        <w:t>h</w:t>
      </w:r>
      <w:r w:rsidRPr="004B66AB">
        <w:rPr>
          <w:rFonts w:eastAsia="Lucida Sans" w:cs="Lucida Sans"/>
        </w:rPr>
        <w:t>e</w:t>
      </w:r>
      <w:r w:rsidRPr="004B66AB">
        <w:rPr>
          <w:rFonts w:eastAsia="Lucida Sans" w:cs="Lucida Sans"/>
          <w:spacing w:val="-5"/>
        </w:rPr>
        <w:t xml:space="preserve"> </w:t>
      </w:r>
      <w:r w:rsidRPr="004B66AB">
        <w:rPr>
          <w:rFonts w:eastAsia="Lucida Sans" w:cs="Lucida Sans"/>
          <w:spacing w:val="2"/>
        </w:rPr>
        <w:t>r</w:t>
      </w:r>
      <w:r w:rsidRPr="004B66AB">
        <w:rPr>
          <w:rFonts w:eastAsia="Lucida Sans" w:cs="Lucida Sans"/>
        </w:rPr>
        <w:t>el</w:t>
      </w:r>
      <w:r w:rsidRPr="004B66AB">
        <w:rPr>
          <w:rFonts w:eastAsia="Lucida Sans" w:cs="Lucida Sans"/>
          <w:spacing w:val="-1"/>
        </w:rPr>
        <w:t>e</w:t>
      </w:r>
      <w:r w:rsidRPr="004B66AB">
        <w:rPr>
          <w:rFonts w:eastAsia="Lucida Sans" w:cs="Lucida Sans"/>
        </w:rPr>
        <w:t>va</w:t>
      </w:r>
      <w:r w:rsidRPr="004B66AB">
        <w:rPr>
          <w:rFonts w:eastAsia="Lucida Sans" w:cs="Lucida Sans"/>
          <w:spacing w:val="2"/>
        </w:rPr>
        <w:t>n</w:t>
      </w:r>
      <w:r w:rsidRPr="004B66AB">
        <w:rPr>
          <w:rFonts w:eastAsia="Lucida Sans" w:cs="Lucida Sans"/>
        </w:rPr>
        <w:t>t</w:t>
      </w:r>
      <w:r w:rsidRPr="004B66AB">
        <w:rPr>
          <w:rFonts w:eastAsia="Lucida Sans" w:cs="Lucida Sans"/>
          <w:spacing w:val="-6"/>
        </w:rPr>
        <w:t xml:space="preserve"> </w:t>
      </w:r>
      <w:r w:rsidRPr="004B66AB">
        <w:rPr>
          <w:rFonts w:eastAsia="Lucida Sans" w:cs="Lucida Sans"/>
          <w:spacing w:val="-1"/>
        </w:rPr>
        <w:t>p</w:t>
      </w:r>
      <w:r w:rsidRPr="004B66AB">
        <w:rPr>
          <w:rFonts w:eastAsia="Lucida Sans" w:cs="Lucida Sans"/>
          <w:spacing w:val="2"/>
        </w:rPr>
        <w:t>r</w:t>
      </w:r>
      <w:r w:rsidRPr="004B66AB">
        <w:rPr>
          <w:rFonts w:eastAsia="Lucida Sans" w:cs="Lucida Sans"/>
          <w:spacing w:val="-2"/>
        </w:rPr>
        <w:t>o</w:t>
      </w:r>
      <w:r w:rsidRPr="004B66AB">
        <w:rPr>
          <w:rFonts w:eastAsia="Lucida Sans" w:cs="Lucida Sans"/>
          <w:spacing w:val="3"/>
        </w:rPr>
        <w:t>g</w:t>
      </w:r>
      <w:r w:rsidRPr="004B66AB">
        <w:rPr>
          <w:rFonts w:eastAsia="Lucida Sans" w:cs="Lucida Sans"/>
        </w:rPr>
        <w:t>r</w:t>
      </w:r>
      <w:r w:rsidRPr="004B66AB">
        <w:rPr>
          <w:rFonts w:eastAsia="Lucida Sans" w:cs="Lucida Sans"/>
          <w:spacing w:val="3"/>
        </w:rPr>
        <w:t>a</w:t>
      </w:r>
      <w:r w:rsidRPr="004B66AB">
        <w:rPr>
          <w:rFonts w:eastAsia="Lucida Sans" w:cs="Lucida Sans"/>
          <w:spacing w:val="-1"/>
        </w:rPr>
        <w:t>mm</w:t>
      </w:r>
      <w:r w:rsidRPr="004B66AB">
        <w:rPr>
          <w:rFonts w:eastAsia="Lucida Sans" w:cs="Lucida Sans"/>
        </w:rPr>
        <w:t>e</w:t>
      </w:r>
      <w:r w:rsidRPr="004B66AB">
        <w:rPr>
          <w:rFonts w:eastAsia="Lucida Sans" w:cs="Lucida Sans"/>
          <w:spacing w:val="-7"/>
        </w:rPr>
        <w:t xml:space="preserve"> </w:t>
      </w:r>
      <w:r w:rsidRPr="004B66AB">
        <w:rPr>
          <w:rFonts w:eastAsia="Lucida Sans" w:cs="Lucida Sans"/>
          <w:spacing w:val="1"/>
        </w:rPr>
        <w:t>s</w:t>
      </w:r>
      <w:r w:rsidRPr="004B66AB">
        <w:rPr>
          <w:rFonts w:eastAsia="Lucida Sans" w:cs="Lucida Sans"/>
        </w:rPr>
        <w:t>p</w:t>
      </w:r>
      <w:r w:rsidRPr="004B66AB">
        <w:rPr>
          <w:rFonts w:eastAsia="Lucida Sans" w:cs="Lucida Sans"/>
          <w:spacing w:val="-1"/>
        </w:rPr>
        <w:t>e</w:t>
      </w:r>
      <w:r w:rsidRPr="004B66AB">
        <w:rPr>
          <w:rFonts w:eastAsia="Lucida Sans" w:cs="Lucida Sans"/>
          <w:spacing w:val="1"/>
        </w:rPr>
        <w:t>c</w:t>
      </w:r>
      <w:r w:rsidRPr="004B66AB">
        <w:rPr>
          <w:rFonts w:eastAsia="Lucida Sans" w:cs="Lucida Sans"/>
          <w:spacing w:val="2"/>
        </w:rPr>
        <w:t>i</w:t>
      </w:r>
      <w:r w:rsidRPr="004B66AB">
        <w:rPr>
          <w:rFonts w:eastAsia="Lucida Sans" w:cs="Lucida Sans"/>
          <w:spacing w:val="-4"/>
        </w:rPr>
        <w:t>f</w:t>
      </w:r>
      <w:r w:rsidRPr="004B66AB">
        <w:rPr>
          <w:rFonts w:eastAsia="Lucida Sans" w:cs="Lucida Sans"/>
          <w:spacing w:val="2"/>
        </w:rPr>
        <w:t>i</w:t>
      </w:r>
      <w:r w:rsidRPr="004B66AB">
        <w:rPr>
          <w:rFonts w:eastAsia="Lucida Sans" w:cs="Lucida Sans"/>
          <w:spacing w:val="-1"/>
        </w:rPr>
        <w:t>c</w:t>
      </w:r>
      <w:r w:rsidRPr="004B66AB">
        <w:rPr>
          <w:rFonts w:eastAsia="Lucida Sans" w:cs="Lucida Sans"/>
        </w:rPr>
        <w:t>a</w:t>
      </w:r>
      <w:r w:rsidRPr="004B66AB">
        <w:rPr>
          <w:rFonts w:eastAsia="Lucida Sans" w:cs="Lucida Sans"/>
          <w:spacing w:val="3"/>
        </w:rPr>
        <w:t>t</w:t>
      </w:r>
      <w:r w:rsidRPr="004B66AB">
        <w:rPr>
          <w:rFonts w:eastAsia="Lucida Sans" w:cs="Lucida Sans"/>
        </w:rPr>
        <w:t>i</w:t>
      </w:r>
      <w:r w:rsidRPr="004B66AB">
        <w:rPr>
          <w:rFonts w:eastAsia="Lucida Sans" w:cs="Lucida Sans"/>
          <w:spacing w:val="-2"/>
        </w:rPr>
        <w:t>o</w:t>
      </w:r>
      <w:r w:rsidRPr="004B66AB">
        <w:rPr>
          <w:rFonts w:eastAsia="Lucida Sans" w:cs="Lucida Sans"/>
          <w:spacing w:val="3"/>
        </w:rPr>
        <w:t xml:space="preserve">n(s) and </w:t>
      </w:r>
      <w:r w:rsidRPr="004B66AB">
        <w:rPr>
          <w:rFonts w:eastAsia="Lucida Sans" w:cs="Lucida Sans"/>
          <w:spacing w:val="-1"/>
        </w:rPr>
        <w:t xml:space="preserve">module </w:t>
      </w:r>
      <w:proofErr w:type="gramStart"/>
      <w:r w:rsidRPr="004B66AB">
        <w:rPr>
          <w:rFonts w:eastAsia="Lucida Sans" w:cs="Lucida Sans"/>
          <w:spacing w:val="-1"/>
        </w:rPr>
        <w:t>profiles;</w:t>
      </w:r>
      <w:proofErr w:type="gramEnd"/>
    </w:p>
    <w:p w:rsidRPr="004B66AB" w:rsidR="00667E01" w:rsidP="00CE5153" w:rsidRDefault="00667E01" w14:paraId="2D44400D" w14:textId="77777777">
      <w:pPr>
        <w:numPr>
          <w:ilvl w:val="1"/>
          <w:numId w:val="12"/>
        </w:numPr>
        <w:tabs>
          <w:tab w:val="left" w:pos="1134"/>
        </w:tabs>
        <w:spacing w:after="0"/>
        <w:ind w:left="1588" w:hanging="284"/>
        <w:rPr>
          <w:rFonts w:eastAsia="Lucida Sans" w:cs="Lucida Sans"/>
          <w:spacing w:val="-1"/>
        </w:rPr>
      </w:pPr>
      <w:r w:rsidRPr="004B66AB">
        <w:rPr>
          <w:rFonts w:eastAsia="Lucida Sans" w:cs="Lucida Sans"/>
          <w:spacing w:val="-1"/>
        </w:rPr>
        <w:t xml:space="preserve">level and classification descriptors for the programme(s) to be </w:t>
      </w:r>
      <w:proofErr w:type="gramStart"/>
      <w:r w:rsidRPr="004B66AB">
        <w:rPr>
          <w:rFonts w:eastAsia="Lucida Sans" w:cs="Lucida Sans"/>
          <w:spacing w:val="-1"/>
        </w:rPr>
        <w:t>examined;</w:t>
      </w:r>
      <w:proofErr w:type="gramEnd"/>
    </w:p>
    <w:p w:rsidRPr="004B66AB" w:rsidR="00667E01" w:rsidP="00CE5153" w:rsidRDefault="00667E01" w14:paraId="2E5A0765" w14:textId="77777777">
      <w:pPr>
        <w:numPr>
          <w:ilvl w:val="1"/>
          <w:numId w:val="12"/>
        </w:numPr>
        <w:tabs>
          <w:tab w:val="left" w:pos="1134"/>
        </w:tabs>
        <w:spacing w:after="0"/>
        <w:ind w:left="1588" w:hanging="284"/>
        <w:rPr>
          <w:rFonts w:eastAsia="Lucida Sans" w:cs="Lucida Sans"/>
          <w:spacing w:val="-1"/>
        </w:rPr>
      </w:pPr>
      <w:r w:rsidRPr="004B66AB">
        <w:rPr>
          <w:rFonts w:eastAsia="Lucida Sans" w:cs="Lucida Sans"/>
          <w:spacing w:val="-1"/>
        </w:rPr>
        <w:t xml:space="preserve">the University’s examination, progression and classification </w:t>
      </w:r>
      <w:proofErr w:type="gramStart"/>
      <w:r w:rsidRPr="004B66AB">
        <w:rPr>
          <w:rFonts w:eastAsia="Lucida Sans" w:cs="Lucida Sans"/>
          <w:spacing w:val="-1"/>
        </w:rPr>
        <w:t>regulations;</w:t>
      </w:r>
      <w:proofErr w:type="gramEnd"/>
    </w:p>
    <w:p w:rsidRPr="004B66AB" w:rsidR="00667E01" w:rsidP="00CE5153" w:rsidRDefault="00667E01" w14:paraId="4EDA6AE8" w14:textId="77777777">
      <w:pPr>
        <w:numPr>
          <w:ilvl w:val="1"/>
          <w:numId w:val="12"/>
        </w:numPr>
        <w:tabs>
          <w:tab w:val="left" w:pos="1134"/>
        </w:tabs>
        <w:spacing w:after="0"/>
        <w:ind w:left="1588" w:hanging="284"/>
        <w:rPr>
          <w:rFonts w:eastAsia="Lucida Sans" w:cs="Lucida Sans"/>
          <w:spacing w:val="-1"/>
        </w:rPr>
      </w:pPr>
      <w:r w:rsidRPr="004B66AB">
        <w:rPr>
          <w:rFonts w:eastAsia="Lucida Sans" w:cs="Lucida Sans"/>
          <w:spacing w:val="-1"/>
        </w:rPr>
        <w:t xml:space="preserve">assessment and marking criteria and associated policies and procedures for the programme(s) to be </w:t>
      </w:r>
      <w:proofErr w:type="gramStart"/>
      <w:r w:rsidRPr="004B66AB">
        <w:rPr>
          <w:rFonts w:eastAsia="Lucida Sans" w:cs="Lucida Sans"/>
          <w:spacing w:val="-1"/>
        </w:rPr>
        <w:t>examined;</w:t>
      </w:r>
      <w:proofErr w:type="gramEnd"/>
    </w:p>
    <w:p w:rsidRPr="004B66AB" w:rsidR="00667E01" w:rsidP="00CE5153" w:rsidRDefault="00667E01" w14:paraId="2C442F7B" w14:textId="77777777">
      <w:pPr>
        <w:numPr>
          <w:ilvl w:val="1"/>
          <w:numId w:val="12"/>
        </w:numPr>
        <w:tabs>
          <w:tab w:val="left" w:pos="1134"/>
        </w:tabs>
        <w:spacing w:after="0"/>
        <w:ind w:left="1588" w:hanging="284"/>
        <w:rPr>
          <w:rFonts w:eastAsia="Lucida Sans" w:cs="Lucida Sans"/>
          <w:spacing w:val="-1"/>
        </w:rPr>
      </w:pPr>
      <w:r w:rsidRPr="004B66AB">
        <w:rPr>
          <w:rFonts w:eastAsia="Lucida Sans" w:cs="Lucida Sans"/>
          <w:spacing w:val="-1"/>
        </w:rPr>
        <w:t xml:space="preserve">a link to or copies of the University’s </w:t>
      </w:r>
      <w:hyperlink w:history="1" r:id="rId21">
        <w:r w:rsidRPr="004B66AB">
          <w:rPr>
            <w:rStyle w:val="Hyperlink"/>
            <w:rFonts w:eastAsia="Lucida Sans" w:cs="Lucida Sans"/>
            <w:spacing w:val="-1"/>
          </w:rPr>
          <w:t>Assessment Framework</w:t>
        </w:r>
      </w:hyperlink>
      <w:r w:rsidRPr="004B66AB">
        <w:rPr>
          <w:rStyle w:val="Hyperlink"/>
          <w:rFonts w:eastAsia="Lucida Sans" w:cs="Lucida Sans"/>
          <w:spacing w:val="-1"/>
        </w:rPr>
        <w:t>;</w:t>
      </w:r>
    </w:p>
    <w:p w:rsidRPr="004B66AB" w:rsidR="00667E01" w:rsidP="00CE5153" w:rsidRDefault="00667E01" w14:paraId="4EDE5C6C" w14:textId="77777777">
      <w:pPr>
        <w:numPr>
          <w:ilvl w:val="1"/>
          <w:numId w:val="12"/>
        </w:numPr>
        <w:tabs>
          <w:tab w:val="left" w:pos="1134"/>
        </w:tabs>
        <w:spacing w:after="0"/>
        <w:ind w:left="1588" w:hanging="284"/>
        <w:rPr>
          <w:rFonts w:eastAsia="Lucida Sans" w:cs="Lucida Sans"/>
          <w:spacing w:val="-1"/>
        </w:rPr>
      </w:pPr>
      <w:r w:rsidRPr="004B66AB">
        <w:rPr>
          <w:rFonts w:eastAsia="Lucida Sans" w:cs="Lucida Sans"/>
          <w:spacing w:val="-1"/>
        </w:rPr>
        <w:t xml:space="preserve">any other quality assurance materials that the external examiner may </w:t>
      </w:r>
      <w:proofErr w:type="gramStart"/>
      <w:r w:rsidRPr="004B66AB">
        <w:rPr>
          <w:rFonts w:eastAsia="Lucida Sans" w:cs="Lucida Sans"/>
          <w:spacing w:val="-1"/>
        </w:rPr>
        <w:t>request;</w:t>
      </w:r>
      <w:proofErr w:type="gramEnd"/>
    </w:p>
    <w:p w:rsidRPr="004B66AB" w:rsidR="00667E01" w:rsidP="00CE5153" w:rsidRDefault="00667E01" w14:paraId="438C73CD" w14:textId="77777777">
      <w:pPr>
        <w:numPr>
          <w:ilvl w:val="1"/>
          <w:numId w:val="12"/>
        </w:numPr>
        <w:tabs>
          <w:tab w:val="left" w:pos="1134"/>
        </w:tabs>
        <w:spacing w:after="0"/>
        <w:ind w:left="1588" w:hanging="284"/>
        <w:rPr>
          <w:rFonts w:eastAsia="Lucida Sans" w:cs="Lucida Sans"/>
          <w:spacing w:val="-1"/>
        </w:rPr>
      </w:pPr>
      <w:r w:rsidRPr="004B66AB">
        <w:rPr>
          <w:rFonts w:eastAsia="Lucida Sans" w:cs="Lucida Sans"/>
          <w:spacing w:val="-1"/>
        </w:rPr>
        <w:t xml:space="preserve">a timetable/schedule of the examining process within the </w:t>
      </w:r>
      <w:proofErr w:type="gramStart"/>
      <w:r w:rsidRPr="004B66AB" w:rsidR="00F77423">
        <w:rPr>
          <w:rFonts w:eastAsia="Lucida Sans" w:cs="Lucida Sans"/>
          <w:spacing w:val="-1"/>
        </w:rPr>
        <w:t>School</w:t>
      </w:r>
      <w:r w:rsidRPr="004B66AB">
        <w:rPr>
          <w:rFonts w:eastAsia="Lucida Sans" w:cs="Lucida Sans"/>
          <w:spacing w:val="-1"/>
        </w:rPr>
        <w:t>;</w:t>
      </w:r>
      <w:proofErr w:type="gramEnd"/>
    </w:p>
    <w:p w:rsidRPr="004B66AB" w:rsidR="00667E01" w:rsidP="00CE5153" w:rsidRDefault="00667E01" w14:paraId="7E434DC5" w14:textId="77777777">
      <w:pPr>
        <w:numPr>
          <w:ilvl w:val="1"/>
          <w:numId w:val="12"/>
        </w:numPr>
        <w:tabs>
          <w:tab w:val="left" w:pos="1134"/>
        </w:tabs>
        <w:spacing w:after="0"/>
        <w:ind w:left="1588" w:hanging="284"/>
        <w:rPr>
          <w:rFonts w:eastAsia="Lucida Sans" w:cs="Lucida Sans"/>
          <w:spacing w:val="-1"/>
        </w:rPr>
      </w:pPr>
      <w:r w:rsidRPr="004B66AB">
        <w:rPr>
          <w:rFonts w:eastAsia="Lucida Sans" w:cs="Lucida Sans"/>
          <w:spacing w:val="-1"/>
        </w:rPr>
        <w:t xml:space="preserve">details of procedures for claiming expenses and </w:t>
      </w:r>
      <w:proofErr w:type="gramStart"/>
      <w:r w:rsidRPr="004B66AB">
        <w:rPr>
          <w:rFonts w:eastAsia="Lucida Sans" w:cs="Lucida Sans"/>
          <w:spacing w:val="-1"/>
        </w:rPr>
        <w:t>fees;</w:t>
      </w:r>
      <w:proofErr w:type="gramEnd"/>
    </w:p>
    <w:p w:rsidRPr="00445C5D" w:rsidR="00667E01" w:rsidP="00CE5153" w:rsidRDefault="00667E01" w14:paraId="770B77A6" w14:textId="03E64F9F">
      <w:pPr>
        <w:numPr>
          <w:ilvl w:val="1"/>
          <w:numId w:val="12"/>
        </w:numPr>
        <w:tabs>
          <w:tab w:val="left" w:pos="1134"/>
        </w:tabs>
        <w:spacing w:after="0"/>
        <w:ind w:left="1588" w:hanging="284"/>
      </w:pPr>
      <w:r w:rsidRPr="004B66AB">
        <w:rPr>
          <w:rFonts w:eastAsia="Lucida Sans" w:cs="Lucida Sans"/>
          <w:spacing w:val="-1"/>
        </w:rPr>
        <w:t xml:space="preserve">information about completing the external examiner’s report, and a </w:t>
      </w:r>
      <w:hyperlink w:history="1" r:id="rId22">
        <w:r w:rsidRPr="004B66AB">
          <w:rPr>
            <w:rStyle w:val="Hyperlink"/>
            <w:rFonts w:eastAsia="Lucida Sans" w:cs="Lucida Sans"/>
            <w:spacing w:val="-1"/>
          </w:rPr>
          <w:t>link to the electronic template</w:t>
        </w:r>
      </w:hyperlink>
      <w:r w:rsidRPr="00445C5D">
        <w:rPr>
          <w:rFonts w:eastAsia="Lucida Sans" w:cs="Lucida Sans"/>
          <w:spacing w:val="-1"/>
        </w:rPr>
        <w:t xml:space="preserve">; </w:t>
      </w:r>
    </w:p>
    <w:p w:rsidRPr="00667E01" w:rsidR="00667E01" w:rsidP="00CE5153" w:rsidRDefault="00667E01" w14:paraId="0DFA0987" w14:textId="77777777">
      <w:pPr>
        <w:numPr>
          <w:ilvl w:val="1"/>
          <w:numId w:val="12"/>
        </w:numPr>
        <w:tabs>
          <w:tab w:val="left" w:pos="1134"/>
        </w:tabs>
        <w:spacing w:after="0"/>
        <w:ind w:left="1588" w:hanging="284"/>
      </w:pPr>
      <w:r w:rsidRPr="00445C5D">
        <w:rPr>
          <w:rFonts w:eastAsia="Lucida Sans" w:cs="Lucida Sans"/>
          <w:spacing w:val="-1"/>
        </w:rPr>
        <w:t>the</w:t>
      </w:r>
      <w:r w:rsidRPr="00445C5D">
        <w:rPr>
          <w:rFonts w:eastAsia="Lucida Sans" w:cs="Lucida Sans"/>
          <w:spacing w:val="-3"/>
        </w:rPr>
        <w:t xml:space="preserve"> previous </w:t>
      </w:r>
      <w:r w:rsidRPr="00445C5D">
        <w:rPr>
          <w:rFonts w:eastAsia="Lucida Sans" w:cs="Lucida Sans"/>
        </w:rPr>
        <w:t>ex</w:t>
      </w:r>
      <w:r w:rsidRPr="00445C5D">
        <w:rPr>
          <w:rFonts w:eastAsia="Lucida Sans" w:cs="Lucida Sans"/>
          <w:spacing w:val="2"/>
        </w:rPr>
        <w:t>t</w:t>
      </w:r>
      <w:r w:rsidRPr="00445C5D">
        <w:rPr>
          <w:rFonts w:eastAsia="Lucida Sans" w:cs="Lucida Sans"/>
        </w:rPr>
        <w:t>ernal</w:t>
      </w:r>
      <w:r w:rsidRPr="00445C5D">
        <w:rPr>
          <w:rFonts w:eastAsia="Lucida Sans" w:cs="Lucida Sans"/>
          <w:spacing w:val="-8"/>
        </w:rPr>
        <w:t xml:space="preserve"> </w:t>
      </w:r>
      <w:r w:rsidRPr="00445C5D">
        <w:rPr>
          <w:rFonts w:eastAsia="Lucida Sans" w:cs="Lucida Sans"/>
        </w:rPr>
        <w:t>ex</w:t>
      </w:r>
      <w:r w:rsidRPr="00445C5D">
        <w:rPr>
          <w:rFonts w:eastAsia="Lucida Sans" w:cs="Lucida Sans"/>
          <w:spacing w:val="3"/>
        </w:rPr>
        <w:t>a</w:t>
      </w:r>
      <w:r w:rsidRPr="00445C5D">
        <w:rPr>
          <w:rFonts w:eastAsia="Lucida Sans" w:cs="Lucida Sans"/>
          <w:spacing w:val="-1"/>
        </w:rPr>
        <w:t>m</w:t>
      </w:r>
      <w:r w:rsidRPr="00445C5D">
        <w:rPr>
          <w:rFonts w:eastAsia="Lucida Sans" w:cs="Lucida Sans"/>
        </w:rPr>
        <w:t>i</w:t>
      </w:r>
      <w:r w:rsidRPr="00445C5D">
        <w:rPr>
          <w:rFonts w:eastAsia="Lucida Sans" w:cs="Lucida Sans"/>
          <w:spacing w:val="1"/>
        </w:rPr>
        <w:t>n</w:t>
      </w:r>
      <w:r w:rsidRPr="00445C5D">
        <w:rPr>
          <w:rFonts w:eastAsia="Lucida Sans" w:cs="Lucida Sans"/>
        </w:rPr>
        <w:t>e</w:t>
      </w:r>
      <w:r w:rsidRPr="00445C5D">
        <w:rPr>
          <w:rFonts w:eastAsia="Lucida Sans" w:cs="Lucida Sans"/>
          <w:spacing w:val="4"/>
        </w:rPr>
        <w:t>r</w:t>
      </w:r>
      <w:r w:rsidRPr="00445C5D">
        <w:rPr>
          <w:rFonts w:eastAsia="Lucida Sans" w:cs="Lucida Sans"/>
          <w:spacing w:val="-5"/>
        </w:rPr>
        <w:t>’</w:t>
      </w:r>
      <w:r w:rsidRPr="00445C5D">
        <w:rPr>
          <w:rFonts w:eastAsia="Lucida Sans" w:cs="Lucida Sans"/>
        </w:rPr>
        <w:t>s</w:t>
      </w:r>
      <w:r w:rsidRPr="00445C5D">
        <w:rPr>
          <w:rFonts w:eastAsia="Lucida Sans" w:cs="Lucida Sans"/>
          <w:spacing w:val="-8"/>
        </w:rPr>
        <w:t xml:space="preserve"> </w:t>
      </w:r>
      <w:r w:rsidRPr="00445C5D">
        <w:rPr>
          <w:rFonts w:eastAsia="Lucida Sans" w:cs="Lucida Sans"/>
          <w:spacing w:val="-1"/>
        </w:rPr>
        <w:t>last</w:t>
      </w:r>
      <w:r w:rsidRPr="00445C5D">
        <w:rPr>
          <w:rFonts w:eastAsia="Lucida Sans" w:cs="Lucida Sans"/>
          <w:spacing w:val="-4"/>
        </w:rPr>
        <w:t xml:space="preserve"> </w:t>
      </w:r>
      <w:r w:rsidRPr="00445C5D">
        <w:rPr>
          <w:rFonts w:eastAsia="Lucida Sans" w:cs="Lucida Sans"/>
        </w:rPr>
        <w:t>r</w:t>
      </w:r>
      <w:r w:rsidRPr="00445C5D">
        <w:rPr>
          <w:rFonts w:eastAsia="Lucida Sans" w:cs="Lucida Sans"/>
          <w:spacing w:val="-1"/>
        </w:rPr>
        <w:t>e</w:t>
      </w:r>
      <w:r w:rsidRPr="00445C5D">
        <w:rPr>
          <w:rFonts w:eastAsia="Lucida Sans" w:cs="Lucida Sans"/>
          <w:spacing w:val="2"/>
        </w:rPr>
        <w:t>p</w:t>
      </w:r>
      <w:r w:rsidRPr="00445C5D">
        <w:rPr>
          <w:rFonts w:eastAsia="Lucida Sans" w:cs="Lucida Sans"/>
        </w:rPr>
        <w:t>or</w:t>
      </w:r>
      <w:r w:rsidRPr="00445C5D">
        <w:rPr>
          <w:rFonts w:eastAsia="Lucida Sans" w:cs="Lucida Sans"/>
          <w:spacing w:val="2"/>
        </w:rPr>
        <w:t xml:space="preserve">t (in the first year only).  </w:t>
      </w:r>
    </w:p>
    <w:p w:rsidRPr="00667E01" w:rsidR="00667E01" w:rsidP="00667E01" w:rsidRDefault="00667E01" w14:paraId="4C4C3B03" w14:textId="77777777">
      <w:pPr>
        <w:tabs>
          <w:tab w:val="left" w:pos="1134"/>
        </w:tabs>
        <w:spacing w:after="0"/>
        <w:ind w:left="1701"/>
      </w:pPr>
    </w:p>
    <w:p w:rsidRPr="003F6DFF" w:rsidR="003F6DFF" w:rsidP="003F6DFF" w:rsidRDefault="003F6DFF" w14:paraId="746636DE" w14:textId="3C6C234C">
      <w:pPr>
        <w:pStyle w:val="NumberedNormal"/>
        <w:spacing w:after="0"/>
      </w:pPr>
      <w:bookmarkStart w:name="_Toc521409537" w:id="24"/>
      <w:bookmarkStart w:name="_Toc521925111" w:id="25"/>
      <w:bookmarkStart w:name="_Toc521409538" w:id="26"/>
      <w:bookmarkStart w:name="_Toc521925112" w:id="27"/>
      <w:r w:rsidRPr="003F6DFF">
        <w:t>External examiners may also find it useful to refer to Advance HE’s External Examining handbook which is a reference source for external examiners and brings together the outcomes from research and development in the field.  The handbook and further guidance can be</w:t>
      </w:r>
      <w:r w:rsidR="00603532">
        <w:t xml:space="preserve"> found</w:t>
      </w:r>
      <w:r w:rsidRPr="003F6DFF">
        <w:t xml:space="preserve"> on the </w:t>
      </w:r>
      <w:hyperlink w:history="1" r:id="rId23">
        <w:proofErr w:type="spellStart"/>
        <w:r w:rsidRPr="003F6DFF">
          <w:rPr>
            <w:rStyle w:val="Hyperlink"/>
          </w:rPr>
          <w:t>AdvanceHE</w:t>
        </w:r>
        <w:proofErr w:type="spellEnd"/>
        <w:r w:rsidRPr="003F6DFF">
          <w:rPr>
            <w:rStyle w:val="Hyperlink"/>
          </w:rPr>
          <w:t xml:space="preserve"> </w:t>
        </w:r>
        <w:r w:rsidRPr="003F6DFF">
          <w:rPr>
            <w:rStyle w:val="Hyperlink"/>
            <w:rFonts w:cs="Arial"/>
            <w:bdr w:val="none" w:color="auto" w:sz="0" w:space="0" w:frame="1"/>
            <w:shd w:val="clear" w:color="auto" w:fill="FFFFFF"/>
          </w:rPr>
          <w:t>website</w:t>
        </w:r>
      </w:hyperlink>
      <w:r w:rsidRPr="003F6DFF">
        <w:rPr>
          <w:rFonts w:cs="Arial"/>
          <w:bdr w:val="none" w:color="auto" w:sz="0" w:space="0" w:frame="1"/>
          <w:shd w:val="clear" w:color="auto" w:fill="FFFFFF"/>
        </w:rPr>
        <w:t>. </w:t>
      </w:r>
    </w:p>
    <w:p w:rsidRPr="00667E01" w:rsidR="00DA789A" w:rsidP="00DA789A" w:rsidRDefault="00DA789A" w14:paraId="5AF09EF1" w14:textId="25CF71C7">
      <w:pPr>
        <w:pStyle w:val="Heading1"/>
      </w:pPr>
      <w:r w:rsidRPr="00667E01">
        <w:t>Overview of external examiner responsibilities</w:t>
      </w:r>
      <w:bookmarkEnd w:id="24"/>
      <w:bookmarkEnd w:id="25"/>
    </w:p>
    <w:p w:rsidRPr="00214FFE" w:rsidR="00DA789A" w:rsidP="00DA789A" w:rsidRDefault="00DA789A" w14:paraId="5C0E75BD" w14:textId="77777777">
      <w:pPr>
        <w:pStyle w:val="NumberedNormal"/>
        <w:rPr>
          <w:szCs w:val="20"/>
        </w:rPr>
      </w:pPr>
      <w:r w:rsidRPr="00214FFE">
        <w:t>Ex</w:t>
      </w:r>
      <w:r w:rsidRPr="00214FFE">
        <w:rPr>
          <w:spacing w:val="2"/>
        </w:rPr>
        <w:t>t</w:t>
      </w:r>
      <w:r w:rsidRPr="00214FFE">
        <w:t>ernal</w:t>
      </w:r>
      <w:r w:rsidRPr="00214FFE">
        <w:rPr>
          <w:spacing w:val="-6"/>
        </w:rPr>
        <w:t xml:space="preserve"> e</w:t>
      </w:r>
      <w:r w:rsidRPr="00214FFE">
        <w:t>x</w:t>
      </w:r>
      <w:r w:rsidRPr="00214FFE">
        <w:rPr>
          <w:spacing w:val="3"/>
        </w:rPr>
        <w:t>a</w:t>
      </w:r>
      <w:r w:rsidRPr="00214FFE">
        <w:rPr>
          <w:spacing w:val="-1"/>
        </w:rPr>
        <w:t>m</w:t>
      </w:r>
      <w:r w:rsidRPr="00214FFE">
        <w:t>i</w:t>
      </w:r>
      <w:r w:rsidRPr="00214FFE">
        <w:rPr>
          <w:spacing w:val="1"/>
        </w:rPr>
        <w:t>n</w:t>
      </w:r>
      <w:r w:rsidRPr="00214FFE">
        <w:t>ers</w:t>
      </w:r>
      <w:r w:rsidRPr="00214FFE">
        <w:rPr>
          <w:spacing w:val="-10"/>
        </w:rPr>
        <w:t xml:space="preserve"> </w:t>
      </w:r>
      <w:r w:rsidRPr="00214FFE">
        <w:rPr>
          <w:spacing w:val="4"/>
        </w:rPr>
        <w:t>s</w:t>
      </w:r>
      <w:r w:rsidRPr="00214FFE">
        <w:rPr>
          <w:spacing w:val="1"/>
        </w:rPr>
        <w:t>h</w:t>
      </w:r>
      <w:r w:rsidRPr="00214FFE">
        <w:rPr>
          <w:spacing w:val="-2"/>
        </w:rPr>
        <w:t>o</w:t>
      </w:r>
      <w:r w:rsidRPr="00214FFE">
        <w:rPr>
          <w:spacing w:val="1"/>
        </w:rPr>
        <w:t>u</w:t>
      </w:r>
      <w:r w:rsidRPr="00214FFE">
        <w:t>ld</w:t>
      </w:r>
      <w:r w:rsidRPr="00214FFE">
        <w:rPr>
          <w:spacing w:val="-6"/>
        </w:rPr>
        <w:t xml:space="preserve"> </w:t>
      </w:r>
      <w:r w:rsidRPr="00214FFE">
        <w:t>a</w:t>
      </w:r>
      <w:r w:rsidRPr="00214FFE">
        <w:rPr>
          <w:spacing w:val="-1"/>
        </w:rPr>
        <w:t>p</w:t>
      </w:r>
      <w:r w:rsidRPr="00214FFE">
        <w:rPr>
          <w:spacing w:val="2"/>
        </w:rPr>
        <w:t>pr</w:t>
      </w:r>
      <w:r w:rsidRPr="00214FFE">
        <w:rPr>
          <w:spacing w:val="-2"/>
        </w:rPr>
        <w:t>o</w:t>
      </w:r>
      <w:r w:rsidRPr="00214FFE">
        <w:t>ve</w:t>
      </w:r>
      <w:r w:rsidRPr="00214FFE">
        <w:rPr>
          <w:spacing w:val="-7"/>
        </w:rPr>
        <w:t xml:space="preserve"> </w:t>
      </w:r>
      <w:r w:rsidRPr="00214FFE">
        <w:rPr>
          <w:spacing w:val="2"/>
        </w:rPr>
        <w:t>t</w:t>
      </w:r>
      <w:r w:rsidRPr="00214FFE">
        <w:rPr>
          <w:spacing w:val="1"/>
        </w:rPr>
        <w:t>h</w:t>
      </w:r>
      <w:r w:rsidRPr="00214FFE">
        <w:t>e</w:t>
      </w:r>
      <w:r w:rsidRPr="00214FFE">
        <w:rPr>
          <w:spacing w:val="-2"/>
        </w:rPr>
        <w:t xml:space="preserve"> </w:t>
      </w:r>
      <w:r w:rsidRPr="00214FFE">
        <w:rPr>
          <w:spacing w:val="-1"/>
        </w:rPr>
        <w:t>f</w:t>
      </w:r>
      <w:r w:rsidRPr="00214FFE">
        <w:rPr>
          <w:spacing w:val="-2"/>
        </w:rPr>
        <w:t>o</w:t>
      </w:r>
      <w:r w:rsidRPr="00214FFE">
        <w:rPr>
          <w:spacing w:val="2"/>
        </w:rPr>
        <w:t>r</w:t>
      </w:r>
      <w:r w:rsidRPr="00214FFE">
        <w:t>m</w:t>
      </w:r>
      <w:r w:rsidRPr="00214FFE">
        <w:rPr>
          <w:spacing w:val="-2"/>
        </w:rPr>
        <w:t xml:space="preserve"> </w:t>
      </w:r>
      <w:r w:rsidRPr="00214FFE">
        <w:t>a</w:t>
      </w:r>
      <w:r w:rsidRPr="00214FFE">
        <w:rPr>
          <w:spacing w:val="1"/>
        </w:rPr>
        <w:t>n</w:t>
      </w:r>
      <w:r w:rsidRPr="00214FFE">
        <w:t>d</w:t>
      </w:r>
      <w:r w:rsidRPr="00214FFE">
        <w:rPr>
          <w:spacing w:val="-5"/>
        </w:rPr>
        <w:t xml:space="preserve"> </w:t>
      </w:r>
      <w:r w:rsidRPr="00214FFE">
        <w:rPr>
          <w:spacing w:val="1"/>
        </w:rPr>
        <w:t>c</w:t>
      </w:r>
      <w:r w:rsidRPr="00214FFE">
        <w:rPr>
          <w:spacing w:val="-2"/>
        </w:rPr>
        <w:t>o</w:t>
      </w:r>
      <w:r w:rsidRPr="00214FFE">
        <w:rPr>
          <w:spacing w:val="1"/>
        </w:rPr>
        <w:t>n</w:t>
      </w:r>
      <w:r w:rsidRPr="00214FFE">
        <w:rPr>
          <w:spacing w:val="2"/>
        </w:rPr>
        <w:t>t</w:t>
      </w:r>
      <w:r w:rsidRPr="00214FFE">
        <w:t>ent</w:t>
      </w:r>
      <w:r w:rsidRPr="00214FFE">
        <w:rPr>
          <w:spacing w:val="-5"/>
        </w:rPr>
        <w:t xml:space="preserve"> </w:t>
      </w:r>
      <w:r w:rsidRPr="00214FFE">
        <w:t>of</w:t>
      </w:r>
      <w:r w:rsidRPr="00214FFE">
        <w:rPr>
          <w:spacing w:val="-2"/>
        </w:rPr>
        <w:t xml:space="preserve"> </w:t>
      </w:r>
      <w:r w:rsidRPr="00214FFE">
        <w:t>dr</w:t>
      </w:r>
      <w:r w:rsidRPr="00214FFE">
        <w:rPr>
          <w:spacing w:val="2"/>
        </w:rPr>
        <w:t>a</w:t>
      </w:r>
      <w:r w:rsidRPr="00214FFE">
        <w:rPr>
          <w:spacing w:val="-4"/>
        </w:rPr>
        <w:t>f</w:t>
      </w:r>
      <w:r w:rsidRPr="00214FFE">
        <w:t>t</w:t>
      </w:r>
      <w:r w:rsidRPr="00214FFE">
        <w:rPr>
          <w:spacing w:val="-3"/>
        </w:rPr>
        <w:t xml:space="preserve"> </w:t>
      </w:r>
      <w:r w:rsidRPr="00214FFE">
        <w:rPr>
          <w:spacing w:val="1"/>
        </w:rPr>
        <w:t>e</w:t>
      </w:r>
      <w:r w:rsidRPr="00214FFE">
        <w:t>x</w:t>
      </w:r>
      <w:r w:rsidRPr="00214FFE">
        <w:rPr>
          <w:spacing w:val="3"/>
        </w:rPr>
        <w:t>a</w:t>
      </w:r>
      <w:r w:rsidRPr="00214FFE">
        <w:rPr>
          <w:spacing w:val="-1"/>
        </w:rPr>
        <w:t>m</w:t>
      </w:r>
      <w:r w:rsidRPr="00214FFE">
        <w:t>i</w:t>
      </w:r>
      <w:r w:rsidRPr="00214FFE">
        <w:rPr>
          <w:spacing w:val="1"/>
        </w:rPr>
        <w:t>n</w:t>
      </w:r>
      <w:r w:rsidRPr="00214FFE">
        <w:t>a</w:t>
      </w:r>
      <w:r w:rsidRPr="00214FFE">
        <w:rPr>
          <w:spacing w:val="3"/>
        </w:rPr>
        <w:t>t</w:t>
      </w:r>
      <w:r w:rsidRPr="00214FFE">
        <w:t>i</w:t>
      </w:r>
      <w:r w:rsidRPr="00214FFE">
        <w:rPr>
          <w:spacing w:val="-2"/>
        </w:rPr>
        <w:t>o</w:t>
      </w:r>
      <w:r w:rsidRPr="00214FFE">
        <w:t>n pap</w:t>
      </w:r>
      <w:r w:rsidRPr="00214FFE">
        <w:rPr>
          <w:spacing w:val="-1"/>
        </w:rPr>
        <w:t>e</w:t>
      </w:r>
      <w:r w:rsidRPr="00214FFE">
        <w:t>r</w:t>
      </w:r>
      <w:r w:rsidRPr="00214FFE">
        <w:rPr>
          <w:spacing w:val="4"/>
        </w:rPr>
        <w:t>s</w:t>
      </w:r>
      <w:r w:rsidRPr="00214FFE">
        <w:t>,</w:t>
      </w:r>
      <w:r w:rsidRPr="00214FFE">
        <w:rPr>
          <w:spacing w:val="-9"/>
        </w:rPr>
        <w:t xml:space="preserve"> </w:t>
      </w:r>
      <w:r w:rsidRPr="00214FFE">
        <w:rPr>
          <w:spacing w:val="1"/>
        </w:rPr>
        <w:t>c</w:t>
      </w:r>
      <w:r w:rsidRPr="00214FFE">
        <w:rPr>
          <w:spacing w:val="-2"/>
        </w:rPr>
        <w:t>o</w:t>
      </w:r>
      <w:r w:rsidRPr="00214FFE">
        <w:rPr>
          <w:spacing w:val="1"/>
        </w:rPr>
        <w:t>u</w:t>
      </w:r>
      <w:r w:rsidRPr="00214FFE">
        <w:t>r</w:t>
      </w:r>
      <w:r w:rsidRPr="00214FFE">
        <w:rPr>
          <w:spacing w:val="2"/>
        </w:rPr>
        <w:t>se</w:t>
      </w:r>
      <w:r w:rsidRPr="00214FFE">
        <w:t>work</w:t>
      </w:r>
      <w:r w:rsidRPr="00214FFE">
        <w:rPr>
          <w:spacing w:val="-10"/>
        </w:rPr>
        <w:t xml:space="preserve"> </w:t>
      </w:r>
      <w:r w:rsidRPr="00214FFE">
        <w:t>a</w:t>
      </w:r>
      <w:r w:rsidRPr="00214FFE">
        <w:rPr>
          <w:spacing w:val="1"/>
        </w:rPr>
        <w:t>n</w:t>
      </w:r>
      <w:r w:rsidRPr="00214FFE">
        <w:t>d</w:t>
      </w:r>
      <w:r w:rsidRPr="00214FFE">
        <w:rPr>
          <w:spacing w:val="-3"/>
        </w:rPr>
        <w:t xml:space="preserve"> </w:t>
      </w:r>
      <w:r w:rsidRPr="00214FFE">
        <w:rPr>
          <w:spacing w:val="-2"/>
        </w:rPr>
        <w:t>o</w:t>
      </w:r>
      <w:r w:rsidRPr="00214FFE">
        <w:rPr>
          <w:spacing w:val="2"/>
        </w:rPr>
        <w:t>t</w:t>
      </w:r>
      <w:r w:rsidRPr="00214FFE">
        <w:rPr>
          <w:spacing w:val="1"/>
        </w:rPr>
        <w:t>h</w:t>
      </w:r>
      <w:r w:rsidRPr="00214FFE">
        <w:t>er</w:t>
      </w:r>
      <w:r w:rsidRPr="00214FFE">
        <w:rPr>
          <w:spacing w:val="-6"/>
        </w:rPr>
        <w:t xml:space="preserve"> </w:t>
      </w:r>
      <w:r w:rsidRPr="00214FFE">
        <w:t>a</w:t>
      </w:r>
      <w:r w:rsidRPr="00214FFE">
        <w:rPr>
          <w:spacing w:val="2"/>
        </w:rPr>
        <w:t>s</w:t>
      </w:r>
      <w:r w:rsidRPr="00214FFE">
        <w:rPr>
          <w:spacing w:val="1"/>
        </w:rPr>
        <w:t>s</w:t>
      </w:r>
      <w:r w:rsidRPr="00214FFE">
        <w:t>ig</w:t>
      </w:r>
      <w:r w:rsidRPr="00214FFE">
        <w:rPr>
          <w:spacing w:val="4"/>
        </w:rPr>
        <w:t>n</w:t>
      </w:r>
      <w:r w:rsidRPr="00214FFE">
        <w:rPr>
          <w:spacing w:val="-4"/>
        </w:rPr>
        <w:t>m</w:t>
      </w:r>
      <w:r w:rsidRPr="00214FFE">
        <w:t>en</w:t>
      </w:r>
      <w:r w:rsidRPr="00214FFE">
        <w:rPr>
          <w:spacing w:val="3"/>
        </w:rPr>
        <w:t>t</w:t>
      </w:r>
      <w:r w:rsidRPr="00214FFE">
        <w:t>s</w:t>
      </w:r>
      <w:r w:rsidRPr="00214FFE">
        <w:rPr>
          <w:spacing w:val="-11"/>
        </w:rPr>
        <w:t xml:space="preserve"> </w:t>
      </w:r>
      <w:r w:rsidRPr="00214FFE">
        <w:rPr>
          <w:spacing w:val="2"/>
        </w:rPr>
        <w:t>t</w:t>
      </w:r>
      <w:r w:rsidRPr="00214FFE">
        <w:rPr>
          <w:spacing w:val="1"/>
        </w:rPr>
        <w:t>h</w:t>
      </w:r>
      <w:r w:rsidRPr="00214FFE">
        <w:rPr>
          <w:spacing w:val="-2"/>
        </w:rPr>
        <w:t>a</w:t>
      </w:r>
      <w:r w:rsidRPr="00214FFE">
        <w:t>t</w:t>
      </w:r>
      <w:r w:rsidRPr="00214FFE">
        <w:rPr>
          <w:spacing w:val="-2"/>
        </w:rPr>
        <w:t xml:space="preserve"> co</w:t>
      </w:r>
      <w:r w:rsidRPr="00214FFE">
        <w:rPr>
          <w:spacing w:val="1"/>
        </w:rPr>
        <w:t>un</w:t>
      </w:r>
      <w:r w:rsidRPr="00214FFE">
        <w:t>t</w:t>
      </w:r>
      <w:r w:rsidRPr="00214FFE">
        <w:rPr>
          <w:spacing w:val="-3"/>
        </w:rPr>
        <w:t xml:space="preserve"> </w:t>
      </w:r>
      <w:r w:rsidRPr="00214FFE">
        <w:rPr>
          <w:spacing w:val="2"/>
        </w:rPr>
        <w:t>t</w:t>
      </w:r>
      <w:r w:rsidRPr="00214FFE">
        <w:t>o</w:t>
      </w:r>
      <w:r w:rsidRPr="00214FFE">
        <w:rPr>
          <w:spacing w:val="-2"/>
        </w:rPr>
        <w:t>w</w:t>
      </w:r>
      <w:r w:rsidRPr="00214FFE">
        <w:t>ards</w:t>
      </w:r>
      <w:r w:rsidRPr="00214FFE">
        <w:rPr>
          <w:spacing w:val="-7"/>
        </w:rPr>
        <w:t xml:space="preserve"> </w:t>
      </w:r>
      <w:r w:rsidRPr="00214FFE">
        <w:rPr>
          <w:spacing w:val="2"/>
        </w:rPr>
        <w:t>t</w:t>
      </w:r>
      <w:r w:rsidRPr="00214FFE">
        <w:rPr>
          <w:spacing w:val="1"/>
        </w:rPr>
        <w:t>h</w:t>
      </w:r>
      <w:r w:rsidRPr="00214FFE">
        <w:t>e</w:t>
      </w:r>
      <w:r w:rsidRPr="00214FFE">
        <w:rPr>
          <w:spacing w:val="-4"/>
        </w:rPr>
        <w:t xml:space="preserve"> </w:t>
      </w:r>
      <w:r w:rsidRPr="00214FFE">
        <w:rPr>
          <w:spacing w:val="3"/>
        </w:rPr>
        <w:t>a</w:t>
      </w:r>
      <w:r w:rsidRPr="00214FFE">
        <w:rPr>
          <w:spacing w:val="-2"/>
        </w:rPr>
        <w:t>w</w:t>
      </w:r>
      <w:r w:rsidRPr="00214FFE">
        <w:t>a</w:t>
      </w:r>
      <w:r w:rsidRPr="00214FFE">
        <w:rPr>
          <w:spacing w:val="3"/>
        </w:rPr>
        <w:t>r</w:t>
      </w:r>
      <w:r w:rsidRPr="00214FFE">
        <w:t>d</w:t>
      </w:r>
      <w:r w:rsidRPr="00214FFE">
        <w:rPr>
          <w:spacing w:val="-7"/>
        </w:rPr>
        <w:t xml:space="preserve"> </w:t>
      </w:r>
      <w:proofErr w:type="gramStart"/>
      <w:r w:rsidRPr="00214FFE">
        <w:rPr>
          <w:spacing w:val="2"/>
        </w:rPr>
        <w:t>i</w:t>
      </w:r>
      <w:r w:rsidRPr="00214FFE">
        <w:t>n</w:t>
      </w:r>
      <w:r w:rsidRPr="00214FFE">
        <w:rPr>
          <w:spacing w:val="-1"/>
        </w:rPr>
        <w:t xml:space="preserve"> </w:t>
      </w:r>
      <w:r w:rsidRPr="00214FFE">
        <w:rPr>
          <w:spacing w:val="-3"/>
        </w:rPr>
        <w:t>o</w:t>
      </w:r>
      <w:r w:rsidRPr="00214FFE">
        <w:rPr>
          <w:spacing w:val="2"/>
        </w:rPr>
        <w:t>r</w:t>
      </w:r>
      <w:r w:rsidRPr="00214FFE">
        <w:t>d</w:t>
      </w:r>
      <w:r w:rsidRPr="00214FFE">
        <w:rPr>
          <w:spacing w:val="-1"/>
        </w:rPr>
        <w:t>e</w:t>
      </w:r>
      <w:r w:rsidRPr="00214FFE">
        <w:t>r</w:t>
      </w:r>
      <w:r w:rsidRPr="00214FFE">
        <w:rPr>
          <w:spacing w:val="-3"/>
        </w:rPr>
        <w:t xml:space="preserve"> </w:t>
      </w:r>
      <w:r w:rsidRPr="00214FFE">
        <w:rPr>
          <w:spacing w:val="2"/>
        </w:rPr>
        <w:t>t</w:t>
      </w:r>
      <w:r w:rsidRPr="00214FFE">
        <w:t>o</w:t>
      </w:r>
      <w:proofErr w:type="gramEnd"/>
      <w:r w:rsidRPr="00214FFE">
        <w:t xml:space="preserve"> en</w:t>
      </w:r>
      <w:r w:rsidRPr="00214FFE">
        <w:rPr>
          <w:spacing w:val="2"/>
        </w:rPr>
        <w:t>s</w:t>
      </w:r>
      <w:r w:rsidRPr="00214FFE">
        <w:rPr>
          <w:spacing w:val="1"/>
        </w:rPr>
        <w:t>u</w:t>
      </w:r>
      <w:r w:rsidRPr="00214FFE">
        <w:t>re</w:t>
      </w:r>
      <w:r w:rsidRPr="00214FFE">
        <w:rPr>
          <w:spacing w:val="-8"/>
        </w:rPr>
        <w:t xml:space="preserve"> </w:t>
      </w:r>
      <w:r w:rsidRPr="00214FFE">
        <w:rPr>
          <w:spacing w:val="2"/>
        </w:rPr>
        <w:t>t</w:t>
      </w:r>
      <w:r w:rsidRPr="00214FFE">
        <w:rPr>
          <w:spacing w:val="1"/>
        </w:rPr>
        <w:t>h</w:t>
      </w:r>
      <w:r w:rsidRPr="00214FFE">
        <w:rPr>
          <w:spacing w:val="-2"/>
        </w:rPr>
        <w:t>a</w:t>
      </w:r>
      <w:r w:rsidRPr="00214FFE">
        <w:t>t</w:t>
      </w:r>
      <w:r w:rsidRPr="00214FFE">
        <w:rPr>
          <w:spacing w:val="-2"/>
        </w:rPr>
        <w:t xml:space="preserve"> </w:t>
      </w:r>
      <w:r w:rsidRPr="00214FFE">
        <w:t>all</w:t>
      </w:r>
      <w:r w:rsidRPr="00214FFE">
        <w:rPr>
          <w:spacing w:val="-2"/>
        </w:rPr>
        <w:t xml:space="preserve"> </w:t>
      </w:r>
      <w:r w:rsidRPr="00214FFE">
        <w:rPr>
          <w:spacing w:val="1"/>
        </w:rPr>
        <w:t>s</w:t>
      </w:r>
      <w:r w:rsidRPr="00214FFE">
        <w:rPr>
          <w:spacing w:val="2"/>
        </w:rPr>
        <w:t>t</w:t>
      </w:r>
      <w:r w:rsidRPr="00214FFE">
        <w:rPr>
          <w:spacing w:val="1"/>
        </w:rPr>
        <w:t>u</w:t>
      </w:r>
      <w:r w:rsidRPr="00214FFE">
        <w:t>d</w:t>
      </w:r>
      <w:r w:rsidRPr="00214FFE">
        <w:rPr>
          <w:spacing w:val="-1"/>
        </w:rPr>
        <w:t>en</w:t>
      </w:r>
      <w:r w:rsidRPr="00214FFE">
        <w:rPr>
          <w:spacing w:val="2"/>
        </w:rPr>
        <w:t>t</w:t>
      </w:r>
      <w:r w:rsidRPr="00214FFE">
        <w:t>s</w:t>
      </w:r>
      <w:r w:rsidRPr="00214FFE">
        <w:rPr>
          <w:spacing w:val="-10"/>
        </w:rPr>
        <w:t xml:space="preserve"> </w:t>
      </w:r>
      <w:r w:rsidRPr="00214FFE">
        <w:rPr>
          <w:spacing w:val="-2"/>
        </w:rPr>
        <w:t>w</w:t>
      </w:r>
      <w:r w:rsidRPr="00214FFE">
        <w:t>ill</w:t>
      </w:r>
      <w:r w:rsidRPr="00214FFE">
        <w:rPr>
          <w:spacing w:val="-1"/>
        </w:rPr>
        <w:t xml:space="preserve"> </w:t>
      </w:r>
      <w:r w:rsidRPr="00214FFE">
        <w:rPr>
          <w:spacing w:val="1"/>
        </w:rPr>
        <w:t>b</w:t>
      </w:r>
      <w:r w:rsidRPr="00214FFE">
        <w:t>e</w:t>
      </w:r>
      <w:r w:rsidRPr="00214FFE">
        <w:rPr>
          <w:spacing w:val="-3"/>
        </w:rPr>
        <w:t xml:space="preserve"> </w:t>
      </w:r>
      <w:r w:rsidRPr="00214FFE">
        <w:t>a</w:t>
      </w:r>
      <w:r w:rsidRPr="00214FFE">
        <w:rPr>
          <w:spacing w:val="2"/>
        </w:rPr>
        <w:t>s</w:t>
      </w:r>
      <w:r w:rsidRPr="00214FFE">
        <w:rPr>
          <w:spacing w:val="1"/>
        </w:rPr>
        <w:t>s</w:t>
      </w:r>
      <w:r w:rsidRPr="00214FFE">
        <w:t>e</w:t>
      </w:r>
      <w:r w:rsidRPr="00214FFE">
        <w:rPr>
          <w:spacing w:val="1"/>
        </w:rPr>
        <w:t>ss</w:t>
      </w:r>
      <w:r w:rsidRPr="00214FFE">
        <w:t>ed</w:t>
      </w:r>
      <w:r w:rsidRPr="00214FFE">
        <w:rPr>
          <w:spacing w:val="-9"/>
        </w:rPr>
        <w:t xml:space="preserve"> </w:t>
      </w:r>
      <w:r w:rsidRPr="00214FFE">
        <w:rPr>
          <w:spacing w:val="-4"/>
        </w:rPr>
        <w:t>f</w:t>
      </w:r>
      <w:r w:rsidRPr="00214FFE">
        <w:rPr>
          <w:spacing w:val="3"/>
        </w:rPr>
        <w:t>a</w:t>
      </w:r>
      <w:r w:rsidRPr="00214FFE">
        <w:t>irly</w:t>
      </w:r>
      <w:r w:rsidRPr="00214FFE">
        <w:rPr>
          <w:spacing w:val="-4"/>
        </w:rPr>
        <w:t xml:space="preserve"> </w:t>
      </w:r>
      <w:r w:rsidRPr="00214FFE">
        <w:t>in rela</w:t>
      </w:r>
      <w:r w:rsidRPr="00214FFE">
        <w:rPr>
          <w:spacing w:val="2"/>
        </w:rPr>
        <w:t>t</w:t>
      </w:r>
      <w:r w:rsidRPr="00214FFE">
        <w:t>i</w:t>
      </w:r>
      <w:r w:rsidRPr="00214FFE">
        <w:rPr>
          <w:spacing w:val="-2"/>
        </w:rPr>
        <w:t>o</w:t>
      </w:r>
      <w:r w:rsidRPr="00214FFE">
        <w:t>n</w:t>
      </w:r>
      <w:r w:rsidRPr="00214FFE">
        <w:rPr>
          <w:spacing w:val="-6"/>
        </w:rPr>
        <w:t xml:space="preserve"> </w:t>
      </w:r>
      <w:r w:rsidRPr="00214FFE">
        <w:rPr>
          <w:spacing w:val="4"/>
        </w:rPr>
        <w:t>t</w:t>
      </w:r>
      <w:r w:rsidRPr="00214FFE">
        <w:t>o</w:t>
      </w:r>
      <w:r w:rsidRPr="00214FFE">
        <w:rPr>
          <w:spacing w:val="-5"/>
        </w:rPr>
        <w:t xml:space="preserve"> </w:t>
      </w:r>
      <w:r w:rsidRPr="00214FFE">
        <w:rPr>
          <w:spacing w:val="2"/>
        </w:rPr>
        <w:t>t</w:t>
      </w:r>
      <w:r w:rsidRPr="00214FFE">
        <w:rPr>
          <w:spacing w:val="1"/>
        </w:rPr>
        <w:t>h</w:t>
      </w:r>
      <w:r w:rsidRPr="00214FFE">
        <w:t>e</w:t>
      </w:r>
      <w:r w:rsidRPr="00214FFE">
        <w:rPr>
          <w:spacing w:val="-2"/>
        </w:rPr>
        <w:t xml:space="preserve"> o</w:t>
      </w:r>
      <w:r w:rsidRPr="00214FFE">
        <w:rPr>
          <w:spacing w:val="2"/>
        </w:rPr>
        <w:t>b</w:t>
      </w:r>
      <w:r w:rsidRPr="00214FFE">
        <w:t>j</w:t>
      </w:r>
      <w:r w:rsidRPr="00214FFE">
        <w:rPr>
          <w:spacing w:val="1"/>
        </w:rPr>
        <w:t>e</w:t>
      </w:r>
      <w:r w:rsidRPr="00214FFE">
        <w:rPr>
          <w:spacing w:val="-1"/>
        </w:rPr>
        <w:t>c</w:t>
      </w:r>
      <w:r w:rsidRPr="00214FFE">
        <w:rPr>
          <w:spacing w:val="2"/>
        </w:rPr>
        <w:t>t</w:t>
      </w:r>
      <w:r w:rsidRPr="00214FFE">
        <w:t>ive</w:t>
      </w:r>
      <w:r w:rsidRPr="00214FFE">
        <w:rPr>
          <w:spacing w:val="1"/>
        </w:rPr>
        <w:t>s</w:t>
      </w:r>
      <w:r w:rsidRPr="00214FFE">
        <w:t>,</w:t>
      </w:r>
      <w:r w:rsidRPr="00214FFE">
        <w:rPr>
          <w:spacing w:val="-13"/>
        </w:rPr>
        <w:t xml:space="preserve"> </w:t>
      </w:r>
      <w:r w:rsidRPr="00214FFE">
        <w:rPr>
          <w:spacing w:val="3"/>
        </w:rPr>
        <w:t>s</w:t>
      </w:r>
      <w:r w:rsidRPr="00214FFE">
        <w:rPr>
          <w:spacing w:val="-1"/>
        </w:rPr>
        <w:t>y</w:t>
      </w:r>
      <w:r w:rsidRPr="00214FFE">
        <w:t>llab</w:t>
      </w:r>
      <w:r w:rsidRPr="00214FFE">
        <w:rPr>
          <w:spacing w:val="1"/>
        </w:rPr>
        <w:t>u</w:t>
      </w:r>
      <w:r w:rsidRPr="00214FFE">
        <w:t>s a</w:t>
      </w:r>
      <w:r w:rsidRPr="00214FFE">
        <w:rPr>
          <w:spacing w:val="1"/>
        </w:rPr>
        <w:t>n</w:t>
      </w:r>
      <w:r w:rsidRPr="00214FFE">
        <w:t>d</w:t>
      </w:r>
      <w:r w:rsidRPr="00214FFE">
        <w:rPr>
          <w:spacing w:val="-5"/>
        </w:rPr>
        <w:t xml:space="preserve"> </w:t>
      </w:r>
      <w:r w:rsidRPr="00214FFE">
        <w:t>reg</w:t>
      </w:r>
      <w:r w:rsidRPr="00214FFE">
        <w:rPr>
          <w:spacing w:val="1"/>
        </w:rPr>
        <w:t>u</w:t>
      </w:r>
      <w:r w:rsidRPr="00214FFE">
        <w:t>la</w:t>
      </w:r>
      <w:r w:rsidRPr="00214FFE">
        <w:rPr>
          <w:spacing w:val="3"/>
        </w:rPr>
        <w:t>t</w:t>
      </w:r>
      <w:r w:rsidRPr="00214FFE">
        <w:t>i</w:t>
      </w:r>
      <w:r w:rsidRPr="00214FFE">
        <w:rPr>
          <w:spacing w:val="-2"/>
        </w:rPr>
        <w:t>o</w:t>
      </w:r>
      <w:r w:rsidRPr="00214FFE">
        <w:rPr>
          <w:spacing w:val="1"/>
        </w:rPr>
        <w:t>n</w:t>
      </w:r>
      <w:r w:rsidRPr="00214FFE">
        <w:t>s</w:t>
      </w:r>
      <w:r w:rsidRPr="00214FFE">
        <w:rPr>
          <w:spacing w:val="-8"/>
        </w:rPr>
        <w:t xml:space="preserve"> </w:t>
      </w:r>
      <w:r w:rsidRPr="00214FFE">
        <w:rPr>
          <w:spacing w:val="-1"/>
        </w:rPr>
        <w:t>f</w:t>
      </w:r>
      <w:r w:rsidRPr="00214FFE">
        <w:t>or</w:t>
      </w:r>
      <w:r w:rsidRPr="00214FFE">
        <w:rPr>
          <w:spacing w:val="-3"/>
        </w:rPr>
        <w:t xml:space="preserve"> </w:t>
      </w:r>
      <w:r w:rsidRPr="00214FFE">
        <w:rPr>
          <w:spacing w:val="2"/>
        </w:rPr>
        <w:t>t</w:t>
      </w:r>
      <w:r w:rsidRPr="00214FFE">
        <w:rPr>
          <w:spacing w:val="1"/>
        </w:rPr>
        <w:t>h</w:t>
      </w:r>
      <w:r w:rsidRPr="00214FFE">
        <w:t>e</w:t>
      </w:r>
      <w:r w:rsidRPr="00214FFE">
        <w:rPr>
          <w:spacing w:val="-4"/>
        </w:rPr>
        <w:t xml:space="preserve"> </w:t>
      </w:r>
      <w:r w:rsidRPr="00214FFE">
        <w:rPr>
          <w:spacing w:val="2"/>
        </w:rPr>
        <w:t>p</w:t>
      </w:r>
      <w:r w:rsidRPr="00214FFE">
        <w:t>r</w:t>
      </w:r>
      <w:r w:rsidRPr="00214FFE">
        <w:rPr>
          <w:spacing w:val="-2"/>
        </w:rPr>
        <w:t>o</w:t>
      </w:r>
      <w:r w:rsidRPr="00214FFE">
        <w:t>gr</w:t>
      </w:r>
      <w:r w:rsidRPr="00214FFE">
        <w:rPr>
          <w:spacing w:val="3"/>
        </w:rPr>
        <w:t>a</w:t>
      </w:r>
      <w:r w:rsidRPr="00214FFE">
        <w:rPr>
          <w:spacing w:val="1"/>
        </w:rPr>
        <w:t>m</w:t>
      </w:r>
      <w:r w:rsidRPr="00214FFE">
        <w:rPr>
          <w:spacing w:val="-1"/>
        </w:rPr>
        <w:t>m</w:t>
      </w:r>
      <w:r w:rsidRPr="00214FFE">
        <w:t>e</w:t>
      </w:r>
      <w:r w:rsidRPr="00214FFE">
        <w:rPr>
          <w:spacing w:val="-10"/>
        </w:rPr>
        <w:t xml:space="preserve"> </w:t>
      </w:r>
      <w:r w:rsidRPr="00214FFE">
        <w:t>a</w:t>
      </w:r>
      <w:r w:rsidRPr="00214FFE">
        <w:rPr>
          <w:spacing w:val="1"/>
        </w:rPr>
        <w:t>n</w:t>
      </w:r>
      <w:r w:rsidRPr="00214FFE">
        <w:t>d</w:t>
      </w:r>
      <w:r w:rsidRPr="00214FFE">
        <w:rPr>
          <w:spacing w:val="-3"/>
        </w:rPr>
        <w:t xml:space="preserve"> </w:t>
      </w:r>
      <w:r w:rsidRPr="00214FFE">
        <w:t>will</w:t>
      </w:r>
      <w:r w:rsidRPr="00214FFE">
        <w:rPr>
          <w:spacing w:val="-3"/>
        </w:rPr>
        <w:t xml:space="preserve"> </w:t>
      </w:r>
      <w:r w:rsidRPr="00214FFE">
        <w:rPr>
          <w:spacing w:val="2"/>
        </w:rPr>
        <w:t>r</w:t>
      </w:r>
      <w:r w:rsidRPr="00214FFE">
        <w:t>ea</w:t>
      </w:r>
      <w:r w:rsidRPr="00214FFE">
        <w:rPr>
          <w:spacing w:val="-2"/>
        </w:rPr>
        <w:t>c</w:t>
      </w:r>
      <w:r w:rsidRPr="00214FFE">
        <w:t>h</w:t>
      </w:r>
      <w:r w:rsidRPr="00214FFE">
        <w:rPr>
          <w:spacing w:val="-2"/>
        </w:rPr>
        <w:t xml:space="preserve"> </w:t>
      </w:r>
      <w:r w:rsidRPr="00214FFE">
        <w:rPr>
          <w:spacing w:val="2"/>
        </w:rPr>
        <w:t>t</w:t>
      </w:r>
      <w:r w:rsidRPr="00214FFE">
        <w:rPr>
          <w:spacing w:val="1"/>
        </w:rPr>
        <w:t>h</w:t>
      </w:r>
      <w:r w:rsidRPr="00214FFE">
        <w:t>e</w:t>
      </w:r>
      <w:r w:rsidRPr="00214FFE">
        <w:rPr>
          <w:spacing w:val="-4"/>
        </w:rPr>
        <w:t xml:space="preserve"> </w:t>
      </w:r>
      <w:r w:rsidRPr="00214FFE">
        <w:t>re</w:t>
      </w:r>
      <w:r w:rsidRPr="00214FFE">
        <w:rPr>
          <w:spacing w:val="-1"/>
        </w:rPr>
        <w:t>q</w:t>
      </w:r>
      <w:r w:rsidRPr="00214FFE">
        <w:rPr>
          <w:spacing w:val="1"/>
        </w:rPr>
        <w:t>u</w:t>
      </w:r>
      <w:r w:rsidRPr="00214FFE">
        <w:t>ir</w:t>
      </w:r>
      <w:r w:rsidRPr="00214FFE">
        <w:rPr>
          <w:spacing w:val="2"/>
        </w:rPr>
        <w:t>e</w:t>
      </w:r>
      <w:r w:rsidRPr="00214FFE">
        <w:t>d</w:t>
      </w:r>
      <w:r w:rsidRPr="00214FFE">
        <w:rPr>
          <w:spacing w:val="-9"/>
        </w:rPr>
        <w:t xml:space="preserve"> </w:t>
      </w:r>
      <w:r w:rsidRPr="00214FFE">
        <w:rPr>
          <w:spacing w:val="1"/>
        </w:rPr>
        <w:t>s</w:t>
      </w:r>
      <w:r w:rsidRPr="00214FFE">
        <w:rPr>
          <w:spacing w:val="2"/>
        </w:rPr>
        <w:t>t</w:t>
      </w:r>
      <w:r w:rsidRPr="00214FFE">
        <w:t>a</w:t>
      </w:r>
      <w:r w:rsidRPr="00214FFE">
        <w:rPr>
          <w:spacing w:val="1"/>
        </w:rPr>
        <w:t>n</w:t>
      </w:r>
      <w:r w:rsidRPr="00214FFE">
        <w:t>dar</w:t>
      </w:r>
      <w:r w:rsidRPr="00214FFE">
        <w:rPr>
          <w:spacing w:val="2"/>
        </w:rPr>
        <w:t>d</w:t>
      </w:r>
      <w:r w:rsidRPr="00214FFE">
        <w:t xml:space="preserve">. </w:t>
      </w:r>
      <w:r w:rsidRPr="00214FFE">
        <w:rPr>
          <w:spacing w:val="-1"/>
        </w:rPr>
        <w:t>T</w:t>
      </w:r>
      <w:r w:rsidRPr="00214FFE">
        <w:rPr>
          <w:spacing w:val="1"/>
        </w:rPr>
        <w:t>h</w:t>
      </w:r>
      <w:r w:rsidRPr="00214FFE">
        <w:t>e</w:t>
      </w:r>
      <w:r w:rsidRPr="00214FFE">
        <w:rPr>
          <w:spacing w:val="-5"/>
        </w:rPr>
        <w:t xml:space="preserve"> e</w:t>
      </w:r>
      <w:r w:rsidRPr="00214FFE">
        <w:t>x</w:t>
      </w:r>
      <w:r w:rsidRPr="00214FFE">
        <w:rPr>
          <w:spacing w:val="2"/>
        </w:rPr>
        <w:t>t</w:t>
      </w:r>
      <w:r w:rsidRPr="00214FFE">
        <w:t>ernal</w:t>
      </w:r>
      <w:r w:rsidRPr="00214FFE">
        <w:rPr>
          <w:spacing w:val="-6"/>
        </w:rPr>
        <w:t xml:space="preserve"> e</w:t>
      </w:r>
      <w:r w:rsidRPr="00214FFE">
        <w:t>x</w:t>
      </w:r>
      <w:r w:rsidRPr="00214FFE">
        <w:rPr>
          <w:spacing w:val="3"/>
        </w:rPr>
        <w:t>a</w:t>
      </w:r>
      <w:r w:rsidRPr="00214FFE">
        <w:rPr>
          <w:spacing w:val="-1"/>
        </w:rPr>
        <w:t>m</w:t>
      </w:r>
      <w:r w:rsidRPr="00214FFE">
        <w:t>i</w:t>
      </w:r>
      <w:r w:rsidRPr="00214FFE">
        <w:rPr>
          <w:spacing w:val="1"/>
        </w:rPr>
        <w:t>n</w:t>
      </w:r>
      <w:r w:rsidRPr="00214FFE">
        <w:t xml:space="preserve">er may also ask to be involved in the approval of any other assessment tasks. </w:t>
      </w:r>
    </w:p>
    <w:p w:rsidR="00DA789A" w:rsidP="00DA789A" w:rsidRDefault="00DA789A" w14:paraId="31C7CCF8" w14:textId="77777777">
      <w:pPr>
        <w:pStyle w:val="NumberedNormal"/>
      </w:pPr>
      <w:r w:rsidRPr="00214FFE">
        <w:t>In some subjects, it may be essential for model answers to be provided and scrutinised by the external examiner.  The external examiner should be given feedback as to how their comments on draft assessment material have been taken into consideration, and whether changes have been made as a result.</w:t>
      </w:r>
    </w:p>
    <w:p w:rsidRPr="00214FFE" w:rsidR="00DA789A" w:rsidP="00DA789A" w:rsidRDefault="00DA789A" w14:paraId="590F22DB" w14:textId="77777777">
      <w:pPr>
        <w:pStyle w:val="NumberedNormal"/>
      </w:pPr>
      <w:r w:rsidRPr="00214FFE">
        <w:rPr>
          <w:spacing w:val="-1"/>
        </w:rPr>
        <w:t>A</w:t>
      </w:r>
      <w:r w:rsidRPr="00214FFE">
        <w:t>n</w:t>
      </w:r>
      <w:r w:rsidRPr="00214FFE">
        <w:rPr>
          <w:spacing w:val="-2"/>
        </w:rPr>
        <w:t xml:space="preserve"> </w:t>
      </w:r>
      <w:r w:rsidRPr="00214FFE">
        <w:t>ex</w:t>
      </w:r>
      <w:r w:rsidRPr="00214FFE">
        <w:rPr>
          <w:spacing w:val="2"/>
        </w:rPr>
        <w:t>t</w:t>
      </w:r>
      <w:r w:rsidRPr="00214FFE">
        <w:t>ernal</w:t>
      </w:r>
      <w:r w:rsidRPr="00214FFE">
        <w:rPr>
          <w:spacing w:val="-8"/>
        </w:rPr>
        <w:t xml:space="preserve"> </w:t>
      </w:r>
      <w:r w:rsidRPr="00214FFE">
        <w:t>ex</w:t>
      </w:r>
      <w:r w:rsidRPr="00214FFE">
        <w:rPr>
          <w:spacing w:val="3"/>
        </w:rPr>
        <w:t>a</w:t>
      </w:r>
      <w:r w:rsidRPr="00214FFE">
        <w:rPr>
          <w:spacing w:val="-1"/>
        </w:rPr>
        <w:t>m</w:t>
      </w:r>
      <w:r w:rsidRPr="00214FFE">
        <w:t>i</w:t>
      </w:r>
      <w:r w:rsidRPr="00214FFE">
        <w:rPr>
          <w:spacing w:val="1"/>
        </w:rPr>
        <w:t>n</w:t>
      </w:r>
      <w:r w:rsidRPr="00214FFE">
        <w:t>er</w:t>
      </w:r>
      <w:r w:rsidRPr="00214FFE">
        <w:rPr>
          <w:spacing w:val="-7"/>
        </w:rPr>
        <w:t xml:space="preserve"> </w:t>
      </w:r>
      <w:r w:rsidRPr="00214FFE">
        <w:t>h</w:t>
      </w:r>
      <w:r w:rsidRPr="00214FFE">
        <w:rPr>
          <w:spacing w:val="1"/>
        </w:rPr>
        <w:t>a</w:t>
      </w:r>
      <w:r w:rsidRPr="00214FFE">
        <w:t>s</w:t>
      </w:r>
      <w:r w:rsidRPr="00214FFE">
        <w:rPr>
          <w:spacing w:val="-2"/>
        </w:rPr>
        <w:t xml:space="preserve"> </w:t>
      </w:r>
      <w:r w:rsidRPr="00214FFE">
        <w:rPr>
          <w:spacing w:val="2"/>
        </w:rPr>
        <w:t>t</w:t>
      </w:r>
      <w:r w:rsidRPr="00214FFE">
        <w:rPr>
          <w:spacing w:val="1"/>
        </w:rPr>
        <w:t>h</w:t>
      </w:r>
      <w:r w:rsidRPr="00214FFE">
        <w:t>e</w:t>
      </w:r>
      <w:r w:rsidRPr="00214FFE">
        <w:rPr>
          <w:spacing w:val="-4"/>
        </w:rPr>
        <w:t xml:space="preserve"> </w:t>
      </w:r>
      <w:r w:rsidRPr="00214FFE">
        <w:t>rig</w:t>
      </w:r>
      <w:r w:rsidRPr="00214FFE">
        <w:rPr>
          <w:spacing w:val="1"/>
        </w:rPr>
        <w:t>h</w:t>
      </w:r>
      <w:r w:rsidRPr="00214FFE">
        <w:t>t</w:t>
      </w:r>
      <w:r w:rsidRPr="00214FFE">
        <w:rPr>
          <w:spacing w:val="-6"/>
        </w:rPr>
        <w:t xml:space="preserve"> </w:t>
      </w:r>
      <w:r w:rsidRPr="00214FFE">
        <w:rPr>
          <w:spacing w:val="2"/>
        </w:rPr>
        <w:t>t</w:t>
      </w:r>
      <w:r w:rsidRPr="00214FFE">
        <w:t>o</w:t>
      </w:r>
      <w:r w:rsidRPr="00214FFE">
        <w:rPr>
          <w:spacing w:val="-5"/>
        </w:rPr>
        <w:t xml:space="preserve"> </w:t>
      </w:r>
      <w:r w:rsidRPr="00214FFE">
        <w:rPr>
          <w:spacing w:val="1"/>
        </w:rPr>
        <w:t>s</w:t>
      </w:r>
      <w:r w:rsidRPr="00214FFE">
        <w:t>ee</w:t>
      </w:r>
      <w:r w:rsidRPr="00214FFE">
        <w:rPr>
          <w:spacing w:val="-3"/>
        </w:rPr>
        <w:t xml:space="preserve"> </w:t>
      </w:r>
      <w:r w:rsidRPr="00214FFE">
        <w:t>a</w:t>
      </w:r>
      <w:r w:rsidRPr="00214FFE">
        <w:rPr>
          <w:spacing w:val="4"/>
        </w:rPr>
        <w:t>n</w:t>
      </w:r>
      <w:r w:rsidRPr="00214FFE">
        <w:t>d</w:t>
      </w:r>
      <w:r w:rsidRPr="00214FFE">
        <w:rPr>
          <w:spacing w:val="2"/>
        </w:rPr>
        <w:t>/</w:t>
      </w:r>
      <w:r w:rsidRPr="00214FFE">
        <w:rPr>
          <w:spacing w:val="-2"/>
        </w:rPr>
        <w:t>o</w:t>
      </w:r>
      <w:r w:rsidRPr="00214FFE">
        <w:t>r</w:t>
      </w:r>
      <w:r w:rsidRPr="00214FFE">
        <w:rPr>
          <w:spacing w:val="-5"/>
        </w:rPr>
        <w:t xml:space="preserve"> </w:t>
      </w:r>
      <w:r w:rsidRPr="00214FFE">
        <w:rPr>
          <w:spacing w:val="-1"/>
        </w:rPr>
        <w:t>m</w:t>
      </w:r>
      <w:r w:rsidRPr="00214FFE">
        <w:t>o</w:t>
      </w:r>
      <w:r w:rsidRPr="00214FFE">
        <w:rPr>
          <w:spacing w:val="2"/>
        </w:rPr>
        <w:t>d</w:t>
      </w:r>
      <w:r w:rsidRPr="00214FFE">
        <w:t>era</w:t>
      </w:r>
      <w:r w:rsidRPr="00214FFE">
        <w:rPr>
          <w:spacing w:val="2"/>
        </w:rPr>
        <w:t>t</w:t>
      </w:r>
      <w:r w:rsidRPr="00214FFE">
        <w:t>e</w:t>
      </w:r>
      <w:r w:rsidRPr="00214FFE">
        <w:rPr>
          <w:spacing w:val="-9"/>
        </w:rPr>
        <w:t xml:space="preserve"> </w:t>
      </w:r>
      <w:r w:rsidRPr="00214FFE">
        <w:t>all a</w:t>
      </w:r>
      <w:r w:rsidRPr="00214FFE">
        <w:rPr>
          <w:spacing w:val="1"/>
        </w:rPr>
        <w:t>ss</w:t>
      </w:r>
      <w:r w:rsidRPr="00214FFE">
        <w:t>ig</w:t>
      </w:r>
      <w:r w:rsidRPr="00214FFE">
        <w:rPr>
          <w:spacing w:val="2"/>
        </w:rPr>
        <w:t>n</w:t>
      </w:r>
      <w:r w:rsidRPr="00214FFE">
        <w:rPr>
          <w:spacing w:val="-1"/>
        </w:rPr>
        <w:t>m</w:t>
      </w:r>
      <w:r w:rsidRPr="00214FFE">
        <w:t>ent</w:t>
      </w:r>
      <w:r w:rsidRPr="00214FFE">
        <w:rPr>
          <w:spacing w:val="4"/>
        </w:rPr>
        <w:t>s</w:t>
      </w:r>
      <w:r w:rsidRPr="00214FFE">
        <w:t>, ex</w:t>
      </w:r>
      <w:r w:rsidRPr="00214FFE">
        <w:rPr>
          <w:spacing w:val="2"/>
        </w:rPr>
        <w:t>a</w:t>
      </w:r>
      <w:r w:rsidRPr="00214FFE">
        <w:rPr>
          <w:spacing w:val="-4"/>
        </w:rPr>
        <w:t>m</w:t>
      </w:r>
      <w:r w:rsidRPr="00214FFE">
        <w:t>i</w:t>
      </w:r>
      <w:r w:rsidRPr="00214FFE">
        <w:rPr>
          <w:spacing w:val="1"/>
        </w:rPr>
        <w:t>n</w:t>
      </w:r>
      <w:r w:rsidRPr="00214FFE">
        <w:t>a</w:t>
      </w:r>
      <w:r w:rsidRPr="00214FFE">
        <w:rPr>
          <w:spacing w:val="3"/>
        </w:rPr>
        <w:t>t</w:t>
      </w:r>
      <w:r w:rsidRPr="00214FFE">
        <w:rPr>
          <w:spacing w:val="2"/>
        </w:rPr>
        <w:t>i</w:t>
      </w:r>
      <w:r w:rsidRPr="00214FFE">
        <w:rPr>
          <w:spacing w:val="-2"/>
        </w:rPr>
        <w:t>o</w:t>
      </w:r>
      <w:r w:rsidRPr="00214FFE">
        <w:t>n</w:t>
      </w:r>
      <w:r w:rsidRPr="00214FFE">
        <w:rPr>
          <w:spacing w:val="-11"/>
        </w:rPr>
        <w:t xml:space="preserve"> </w:t>
      </w:r>
      <w:r w:rsidRPr="00214FFE">
        <w:rPr>
          <w:spacing w:val="1"/>
        </w:rPr>
        <w:t>s</w:t>
      </w:r>
      <w:r w:rsidRPr="00214FFE">
        <w:rPr>
          <w:spacing w:val="-1"/>
        </w:rPr>
        <w:t>c</w:t>
      </w:r>
      <w:r w:rsidRPr="00214FFE">
        <w:t>r</w:t>
      </w:r>
      <w:r w:rsidRPr="00214FFE">
        <w:rPr>
          <w:spacing w:val="2"/>
        </w:rPr>
        <w:t>i</w:t>
      </w:r>
      <w:r w:rsidRPr="00214FFE">
        <w:t>p</w:t>
      </w:r>
      <w:r w:rsidRPr="00214FFE">
        <w:rPr>
          <w:spacing w:val="2"/>
        </w:rPr>
        <w:t>t</w:t>
      </w:r>
      <w:r w:rsidRPr="00214FFE">
        <w:rPr>
          <w:spacing w:val="4"/>
        </w:rPr>
        <w:t>s</w:t>
      </w:r>
      <w:r w:rsidRPr="00214FFE">
        <w:t>,</w:t>
      </w:r>
      <w:r w:rsidRPr="00214FFE">
        <w:rPr>
          <w:spacing w:val="-13"/>
        </w:rPr>
        <w:t xml:space="preserve"> </w:t>
      </w:r>
      <w:r w:rsidRPr="00214FFE">
        <w:rPr>
          <w:spacing w:val="1"/>
        </w:rPr>
        <w:t>p</w:t>
      </w:r>
      <w:r w:rsidRPr="00214FFE">
        <w:rPr>
          <w:spacing w:val="2"/>
        </w:rPr>
        <w:t>r</w:t>
      </w:r>
      <w:r w:rsidRPr="00214FFE">
        <w:rPr>
          <w:spacing w:val="-2"/>
        </w:rPr>
        <w:t>o</w:t>
      </w:r>
      <w:r w:rsidRPr="00214FFE">
        <w:rPr>
          <w:spacing w:val="2"/>
        </w:rPr>
        <w:t>j</w:t>
      </w:r>
      <w:r w:rsidRPr="00214FFE">
        <w:t>e</w:t>
      </w:r>
      <w:r w:rsidRPr="00214FFE">
        <w:rPr>
          <w:spacing w:val="-2"/>
        </w:rPr>
        <w:t>c</w:t>
      </w:r>
      <w:r w:rsidRPr="00214FFE">
        <w:rPr>
          <w:spacing w:val="2"/>
        </w:rPr>
        <w:t>t</w:t>
      </w:r>
      <w:r w:rsidRPr="00214FFE">
        <w:rPr>
          <w:spacing w:val="4"/>
        </w:rPr>
        <w:t>s</w:t>
      </w:r>
      <w:r w:rsidRPr="00214FFE">
        <w:t>,</w:t>
      </w:r>
      <w:r w:rsidRPr="00214FFE">
        <w:rPr>
          <w:spacing w:val="-11"/>
        </w:rPr>
        <w:t xml:space="preserve"> </w:t>
      </w:r>
      <w:proofErr w:type="gramStart"/>
      <w:r w:rsidRPr="00214FFE">
        <w:rPr>
          <w:spacing w:val="-1"/>
        </w:rPr>
        <w:t>d</w:t>
      </w:r>
      <w:r w:rsidRPr="00214FFE">
        <w:t>i</w:t>
      </w:r>
      <w:r w:rsidRPr="00214FFE">
        <w:rPr>
          <w:spacing w:val="1"/>
        </w:rPr>
        <w:t>ss</w:t>
      </w:r>
      <w:r w:rsidRPr="00214FFE">
        <w:t>er</w:t>
      </w:r>
      <w:r w:rsidRPr="00214FFE">
        <w:rPr>
          <w:spacing w:val="2"/>
        </w:rPr>
        <w:t>t</w:t>
      </w:r>
      <w:r w:rsidRPr="00214FFE">
        <w:t>a</w:t>
      </w:r>
      <w:r w:rsidRPr="00214FFE">
        <w:rPr>
          <w:spacing w:val="3"/>
        </w:rPr>
        <w:t>t</w:t>
      </w:r>
      <w:r w:rsidRPr="00214FFE">
        <w:t>i</w:t>
      </w:r>
      <w:r w:rsidRPr="00214FFE">
        <w:rPr>
          <w:spacing w:val="-2"/>
        </w:rPr>
        <w:t>o</w:t>
      </w:r>
      <w:r w:rsidRPr="00214FFE">
        <w:rPr>
          <w:spacing w:val="1"/>
        </w:rPr>
        <w:t>n</w:t>
      </w:r>
      <w:r w:rsidRPr="00214FFE">
        <w:t>s</w:t>
      </w:r>
      <w:proofErr w:type="gramEnd"/>
      <w:r w:rsidRPr="00214FFE">
        <w:rPr>
          <w:spacing w:val="-11"/>
        </w:rPr>
        <w:t xml:space="preserve"> </w:t>
      </w:r>
      <w:r w:rsidRPr="00214FFE">
        <w:t>a</w:t>
      </w:r>
      <w:r w:rsidRPr="00214FFE">
        <w:rPr>
          <w:spacing w:val="1"/>
        </w:rPr>
        <w:t>n</w:t>
      </w:r>
      <w:r w:rsidRPr="00214FFE">
        <w:t>d</w:t>
      </w:r>
      <w:r w:rsidRPr="00214FFE">
        <w:rPr>
          <w:spacing w:val="-3"/>
        </w:rPr>
        <w:t xml:space="preserve"> </w:t>
      </w:r>
      <w:r w:rsidRPr="00214FFE">
        <w:rPr>
          <w:spacing w:val="-2"/>
        </w:rPr>
        <w:t>o</w:t>
      </w:r>
      <w:r w:rsidRPr="00214FFE">
        <w:rPr>
          <w:spacing w:val="2"/>
        </w:rPr>
        <w:t>t</w:t>
      </w:r>
      <w:r w:rsidRPr="00214FFE">
        <w:rPr>
          <w:spacing w:val="1"/>
        </w:rPr>
        <w:t>h</w:t>
      </w:r>
      <w:r w:rsidRPr="00214FFE">
        <w:t>er</w:t>
      </w:r>
      <w:r w:rsidRPr="00214FFE">
        <w:rPr>
          <w:spacing w:val="-4"/>
        </w:rPr>
        <w:t xml:space="preserve"> student </w:t>
      </w:r>
      <w:r w:rsidRPr="00214FFE">
        <w:t>w</w:t>
      </w:r>
      <w:r w:rsidRPr="00214FFE">
        <w:rPr>
          <w:spacing w:val="-2"/>
        </w:rPr>
        <w:t>o</w:t>
      </w:r>
      <w:r w:rsidRPr="00214FFE">
        <w:t>rk that contributes to an award,</w:t>
      </w:r>
      <w:r w:rsidRPr="00214FFE">
        <w:rPr>
          <w:spacing w:val="-4"/>
        </w:rPr>
        <w:t xml:space="preserve"> </w:t>
      </w:r>
      <w:r w:rsidRPr="00214FFE">
        <w:t>i</w:t>
      </w:r>
      <w:r w:rsidRPr="00214FFE">
        <w:rPr>
          <w:spacing w:val="3"/>
        </w:rPr>
        <w:t>n</w:t>
      </w:r>
      <w:r w:rsidRPr="00214FFE">
        <w:rPr>
          <w:spacing w:val="-1"/>
        </w:rPr>
        <w:t>c</w:t>
      </w:r>
      <w:r w:rsidRPr="00214FFE">
        <w:t>l</w:t>
      </w:r>
      <w:r w:rsidRPr="00214FFE">
        <w:rPr>
          <w:spacing w:val="1"/>
        </w:rPr>
        <w:t>u</w:t>
      </w:r>
      <w:r w:rsidRPr="00214FFE">
        <w:t>ding</w:t>
      </w:r>
      <w:r w:rsidRPr="00214FFE">
        <w:rPr>
          <w:spacing w:val="-9"/>
        </w:rPr>
        <w:t xml:space="preserve"> </w:t>
      </w:r>
      <w:r w:rsidRPr="00214FFE">
        <w:rPr>
          <w:spacing w:val="1"/>
        </w:rPr>
        <w:t>s</w:t>
      </w:r>
      <w:r w:rsidRPr="00214FFE">
        <w:rPr>
          <w:spacing w:val="2"/>
        </w:rPr>
        <w:t>e</w:t>
      </w:r>
      <w:r w:rsidRPr="00214FFE">
        <w:rPr>
          <w:spacing w:val="-1"/>
        </w:rPr>
        <w:t>m</w:t>
      </w:r>
      <w:r w:rsidRPr="00214FFE">
        <w:rPr>
          <w:spacing w:val="2"/>
        </w:rPr>
        <w:t>i</w:t>
      </w:r>
      <w:r w:rsidRPr="00214FFE">
        <w:rPr>
          <w:spacing w:val="1"/>
        </w:rPr>
        <w:t>n</w:t>
      </w:r>
      <w:r w:rsidRPr="00214FFE">
        <w:t>ar/ pr</w:t>
      </w:r>
      <w:r w:rsidRPr="00214FFE">
        <w:rPr>
          <w:spacing w:val="-1"/>
        </w:rPr>
        <w:t>e</w:t>
      </w:r>
      <w:r w:rsidRPr="00214FFE">
        <w:rPr>
          <w:spacing w:val="1"/>
        </w:rPr>
        <w:t>s</w:t>
      </w:r>
      <w:r w:rsidRPr="00214FFE">
        <w:t>en</w:t>
      </w:r>
      <w:r w:rsidRPr="00214FFE">
        <w:rPr>
          <w:spacing w:val="3"/>
        </w:rPr>
        <w:t>t</w:t>
      </w:r>
      <w:r w:rsidRPr="00214FFE">
        <w:t>a</w:t>
      </w:r>
      <w:r w:rsidRPr="00214FFE">
        <w:rPr>
          <w:spacing w:val="3"/>
        </w:rPr>
        <w:t>t</w:t>
      </w:r>
      <w:r w:rsidRPr="00214FFE">
        <w:t>i</w:t>
      </w:r>
      <w:r w:rsidRPr="00214FFE">
        <w:rPr>
          <w:spacing w:val="-2"/>
        </w:rPr>
        <w:t>o</w:t>
      </w:r>
      <w:r w:rsidRPr="00214FFE">
        <w:t>n</w:t>
      </w:r>
      <w:r w:rsidRPr="00214FFE">
        <w:rPr>
          <w:spacing w:val="-10"/>
        </w:rPr>
        <w:t xml:space="preserve"> </w:t>
      </w:r>
      <w:r w:rsidRPr="00214FFE">
        <w:t>w</w:t>
      </w:r>
      <w:r w:rsidRPr="00214FFE">
        <w:rPr>
          <w:spacing w:val="-2"/>
        </w:rPr>
        <w:t>o</w:t>
      </w:r>
      <w:r w:rsidRPr="00214FFE">
        <w:t xml:space="preserve">rk. </w:t>
      </w:r>
    </w:p>
    <w:p w:rsidR="00EE000F" w:rsidP="00EE000F" w:rsidRDefault="00DA789A" w14:paraId="6B9DFED0" w14:textId="400DF74D">
      <w:pPr>
        <w:pStyle w:val="NumberedNormal"/>
      </w:pPr>
      <w:r w:rsidRPr="00445C5D">
        <w:rPr>
          <w:spacing w:val="-1"/>
        </w:rPr>
        <w:t>T</w:t>
      </w:r>
      <w:r w:rsidRPr="00445C5D">
        <w:rPr>
          <w:spacing w:val="1"/>
        </w:rPr>
        <w:t>h</w:t>
      </w:r>
      <w:r w:rsidRPr="00445C5D">
        <w:t>e</w:t>
      </w:r>
      <w:r w:rsidRPr="00445C5D">
        <w:rPr>
          <w:spacing w:val="-5"/>
        </w:rPr>
        <w:t xml:space="preserve"> </w:t>
      </w:r>
      <w:r w:rsidRPr="00445C5D">
        <w:t xml:space="preserve">Programme Team </w:t>
      </w:r>
      <w:r w:rsidRPr="00445C5D">
        <w:rPr>
          <w:spacing w:val="-3"/>
        </w:rPr>
        <w:t xml:space="preserve">must </w:t>
      </w:r>
      <w:r w:rsidRPr="00445C5D">
        <w:t>agr</w:t>
      </w:r>
      <w:r w:rsidRPr="00445C5D">
        <w:rPr>
          <w:spacing w:val="2"/>
        </w:rPr>
        <w:t>e</w:t>
      </w:r>
      <w:r w:rsidRPr="00445C5D">
        <w:t>e</w:t>
      </w:r>
      <w:r w:rsidRPr="00445C5D">
        <w:rPr>
          <w:spacing w:val="-6"/>
        </w:rPr>
        <w:t xml:space="preserve"> </w:t>
      </w:r>
      <w:r w:rsidRPr="00445C5D">
        <w:t>at an</w:t>
      </w:r>
      <w:r w:rsidRPr="00445C5D">
        <w:rPr>
          <w:spacing w:val="-2"/>
        </w:rPr>
        <w:t xml:space="preserve"> </w:t>
      </w:r>
      <w:r w:rsidRPr="00445C5D">
        <w:rPr>
          <w:spacing w:val="-1"/>
        </w:rPr>
        <w:t>e</w:t>
      </w:r>
      <w:r w:rsidRPr="00445C5D">
        <w:t>a</w:t>
      </w:r>
      <w:r w:rsidRPr="00445C5D">
        <w:rPr>
          <w:spacing w:val="3"/>
        </w:rPr>
        <w:t>r</w:t>
      </w:r>
      <w:r w:rsidRPr="00445C5D">
        <w:rPr>
          <w:spacing w:val="2"/>
        </w:rPr>
        <w:t>l</w:t>
      </w:r>
      <w:r w:rsidRPr="00445C5D">
        <w:t>y</w:t>
      </w:r>
      <w:r w:rsidRPr="00445C5D">
        <w:rPr>
          <w:spacing w:val="-6"/>
        </w:rPr>
        <w:t xml:space="preserve"> </w:t>
      </w:r>
      <w:r w:rsidRPr="00445C5D">
        <w:rPr>
          <w:spacing w:val="1"/>
        </w:rPr>
        <w:t>s</w:t>
      </w:r>
      <w:r w:rsidRPr="00445C5D">
        <w:rPr>
          <w:spacing w:val="2"/>
        </w:rPr>
        <w:t>t</w:t>
      </w:r>
      <w:r w:rsidRPr="00445C5D">
        <w:t>a</w:t>
      </w:r>
      <w:r w:rsidRPr="00445C5D">
        <w:rPr>
          <w:spacing w:val="1"/>
        </w:rPr>
        <w:t>g</w:t>
      </w:r>
      <w:r w:rsidRPr="00445C5D">
        <w:t>e</w:t>
      </w:r>
      <w:r w:rsidRPr="00445C5D">
        <w:rPr>
          <w:spacing w:val="-4"/>
        </w:rPr>
        <w:t xml:space="preserve"> </w:t>
      </w:r>
      <w:r w:rsidRPr="00445C5D">
        <w:rPr>
          <w:spacing w:val="-2"/>
        </w:rPr>
        <w:t>w</w:t>
      </w:r>
      <w:r w:rsidRPr="00445C5D">
        <w:t>i</w:t>
      </w:r>
      <w:r w:rsidRPr="00445C5D">
        <w:rPr>
          <w:spacing w:val="2"/>
        </w:rPr>
        <w:t>t</w:t>
      </w:r>
      <w:r w:rsidRPr="00445C5D">
        <w:t>h</w:t>
      </w:r>
      <w:r w:rsidRPr="00445C5D">
        <w:rPr>
          <w:spacing w:val="-3"/>
        </w:rPr>
        <w:t xml:space="preserve"> </w:t>
      </w:r>
      <w:r w:rsidRPr="00445C5D">
        <w:rPr>
          <w:spacing w:val="2"/>
        </w:rPr>
        <w:t>t</w:t>
      </w:r>
      <w:r w:rsidRPr="00445C5D">
        <w:rPr>
          <w:spacing w:val="1"/>
        </w:rPr>
        <w:t>h</w:t>
      </w:r>
      <w:r w:rsidRPr="00445C5D">
        <w:t>e</w:t>
      </w:r>
      <w:r w:rsidRPr="00445C5D">
        <w:rPr>
          <w:spacing w:val="-4"/>
        </w:rPr>
        <w:t xml:space="preserve"> </w:t>
      </w:r>
      <w:r w:rsidRPr="00445C5D">
        <w:t>ex</w:t>
      </w:r>
      <w:r w:rsidRPr="00445C5D">
        <w:rPr>
          <w:spacing w:val="2"/>
        </w:rPr>
        <w:t>t</w:t>
      </w:r>
      <w:r w:rsidRPr="00445C5D">
        <w:t>ernal</w:t>
      </w:r>
      <w:r w:rsidRPr="00445C5D">
        <w:rPr>
          <w:spacing w:val="-10"/>
        </w:rPr>
        <w:t xml:space="preserve"> e</w:t>
      </w:r>
      <w:r w:rsidRPr="00445C5D">
        <w:t>x</w:t>
      </w:r>
      <w:r w:rsidRPr="00445C5D">
        <w:rPr>
          <w:spacing w:val="2"/>
        </w:rPr>
        <w:t>a</w:t>
      </w:r>
      <w:r w:rsidRPr="00445C5D">
        <w:rPr>
          <w:spacing w:val="-1"/>
        </w:rPr>
        <w:t>m</w:t>
      </w:r>
      <w:r w:rsidRPr="00445C5D">
        <w:t>i</w:t>
      </w:r>
      <w:r w:rsidRPr="00445C5D">
        <w:rPr>
          <w:spacing w:val="1"/>
        </w:rPr>
        <w:t>n</w:t>
      </w:r>
      <w:r w:rsidRPr="00445C5D">
        <w:t>er</w:t>
      </w:r>
      <w:r w:rsidRPr="00445C5D">
        <w:rPr>
          <w:spacing w:val="-10"/>
        </w:rPr>
        <w:t xml:space="preserve"> </w:t>
      </w:r>
      <w:r w:rsidRPr="00445C5D">
        <w:rPr>
          <w:spacing w:val="2"/>
        </w:rPr>
        <w:t>t</w:t>
      </w:r>
      <w:r w:rsidRPr="00445C5D">
        <w:rPr>
          <w:spacing w:val="1"/>
        </w:rPr>
        <w:t>h</w:t>
      </w:r>
      <w:r w:rsidRPr="00445C5D">
        <w:t>e</w:t>
      </w:r>
      <w:r w:rsidRPr="00445C5D">
        <w:rPr>
          <w:spacing w:val="-1"/>
        </w:rPr>
        <w:t xml:space="preserve"> </w:t>
      </w:r>
      <w:r w:rsidRPr="00445C5D">
        <w:t>ba</w:t>
      </w:r>
      <w:r w:rsidRPr="00445C5D">
        <w:rPr>
          <w:spacing w:val="1"/>
        </w:rPr>
        <w:t>s</w:t>
      </w:r>
      <w:r w:rsidRPr="00445C5D">
        <w:t>is</w:t>
      </w:r>
      <w:r w:rsidRPr="00445C5D">
        <w:rPr>
          <w:spacing w:val="-4"/>
        </w:rPr>
        <w:t xml:space="preserve"> </w:t>
      </w:r>
      <w:r w:rsidRPr="00445C5D">
        <w:rPr>
          <w:spacing w:val="-3"/>
        </w:rPr>
        <w:t>o</w:t>
      </w:r>
      <w:r w:rsidRPr="00445C5D">
        <w:t xml:space="preserve">n </w:t>
      </w:r>
      <w:r w:rsidRPr="00445C5D">
        <w:rPr>
          <w:spacing w:val="-2"/>
        </w:rPr>
        <w:t>w</w:t>
      </w:r>
      <w:r w:rsidRPr="00445C5D">
        <w:rPr>
          <w:spacing w:val="1"/>
        </w:rPr>
        <w:t>h</w:t>
      </w:r>
      <w:r w:rsidRPr="00445C5D">
        <w:rPr>
          <w:spacing w:val="2"/>
        </w:rPr>
        <w:t>i</w:t>
      </w:r>
      <w:r w:rsidRPr="00445C5D">
        <w:rPr>
          <w:spacing w:val="-1"/>
        </w:rPr>
        <w:t>c</w:t>
      </w:r>
      <w:r w:rsidRPr="00445C5D">
        <w:t>h</w:t>
      </w:r>
      <w:r w:rsidRPr="00445C5D">
        <w:rPr>
          <w:spacing w:val="-5"/>
        </w:rPr>
        <w:t xml:space="preserve"> </w:t>
      </w:r>
      <w:r w:rsidRPr="00445C5D">
        <w:rPr>
          <w:spacing w:val="2"/>
        </w:rPr>
        <w:t>t</w:t>
      </w:r>
      <w:r w:rsidRPr="00445C5D">
        <w:rPr>
          <w:spacing w:val="1"/>
        </w:rPr>
        <w:t>h</w:t>
      </w:r>
      <w:r w:rsidRPr="00445C5D">
        <w:t>e</w:t>
      </w:r>
      <w:r w:rsidRPr="00445C5D">
        <w:rPr>
          <w:spacing w:val="-4"/>
        </w:rPr>
        <w:t xml:space="preserve"> </w:t>
      </w:r>
      <w:r w:rsidRPr="00445C5D">
        <w:rPr>
          <w:spacing w:val="1"/>
        </w:rPr>
        <w:t>s</w:t>
      </w:r>
      <w:r w:rsidRPr="00445C5D">
        <w:t>el</w:t>
      </w:r>
      <w:r w:rsidRPr="00445C5D">
        <w:rPr>
          <w:spacing w:val="1"/>
        </w:rPr>
        <w:t>e</w:t>
      </w:r>
      <w:r w:rsidRPr="00445C5D">
        <w:rPr>
          <w:spacing w:val="-1"/>
        </w:rPr>
        <w:t>c</w:t>
      </w:r>
      <w:r w:rsidRPr="00445C5D">
        <w:rPr>
          <w:spacing w:val="2"/>
        </w:rPr>
        <w:t>t</w:t>
      </w:r>
      <w:r w:rsidRPr="00445C5D">
        <w:t>i</w:t>
      </w:r>
      <w:r w:rsidRPr="00445C5D">
        <w:rPr>
          <w:spacing w:val="-2"/>
        </w:rPr>
        <w:t>o</w:t>
      </w:r>
      <w:r w:rsidRPr="00445C5D">
        <w:t>n</w:t>
      </w:r>
      <w:r w:rsidRPr="00445C5D">
        <w:rPr>
          <w:spacing w:val="-3"/>
        </w:rPr>
        <w:t xml:space="preserve"> </w:t>
      </w:r>
      <w:r w:rsidRPr="00445C5D">
        <w:t>of</w:t>
      </w:r>
      <w:r w:rsidRPr="00445C5D">
        <w:rPr>
          <w:spacing w:val="-3"/>
        </w:rPr>
        <w:t xml:space="preserve"> </w:t>
      </w:r>
      <w:r w:rsidRPr="00445C5D">
        <w:rPr>
          <w:spacing w:val="2"/>
        </w:rPr>
        <w:t>t</w:t>
      </w:r>
      <w:r w:rsidRPr="00445C5D">
        <w:rPr>
          <w:spacing w:val="1"/>
        </w:rPr>
        <w:t>h</w:t>
      </w:r>
      <w:r w:rsidRPr="00445C5D">
        <w:t>e</w:t>
      </w:r>
      <w:r w:rsidRPr="00445C5D">
        <w:rPr>
          <w:spacing w:val="-4"/>
        </w:rPr>
        <w:t xml:space="preserve"> </w:t>
      </w:r>
      <w:r w:rsidRPr="00445C5D">
        <w:rPr>
          <w:spacing w:val="1"/>
        </w:rPr>
        <w:t>s</w:t>
      </w:r>
      <w:r w:rsidRPr="00445C5D">
        <w:rPr>
          <w:spacing w:val="2"/>
        </w:rPr>
        <w:t>t</w:t>
      </w:r>
      <w:r w:rsidRPr="00445C5D">
        <w:rPr>
          <w:spacing w:val="1"/>
        </w:rPr>
        <w:t>u</w:t>
      </w:r>
      <w:r w:rsidRPr="00445C5D">
        <w:t>d</w:t>
      </w:r>
      <w:r w:rsidRPr="00445C5D">
        <w:rPr>
          <w:spacing w:val="-1"/>
        </w:rPr>
        <w:t>e</w:t>
      </w:r>
      <w:r w:rsidRPr="00445C5D">
        <w:rPr>
          <w:spacing w:val="1"/>
        </w:rPr>
        <w:t>n</w:t>
      </w:r>
      <w:r w:rsidRPr="00445C5D">
        <w:rPr>
          <w:spacing w:val="2"/>
        </w:rPr>
        <w:t>t</w:t>
      </w:r>
      <w:r w:rsidRPr="00445C5D">
        <w:rPr>
          <w:spacing w:val="1"/>
        </w:rPr>
        <w:t>s</w:t>
      </w:r>
      <w:r w:rsidRPr="00445C5D">
        <w:t>’</w:t>
      </w:r>
      <w:r w:rsidRPr="00445C5D">
        <w:rPr>
          <w:spacing w:val="-13"/>
        </w:rPr>
        <w:t xml:space="preserve"> </w:t>
      </w:r>
      <w:r w:rsidRPr="00445C5D">
        <w:t>work</w:t>
      </w:r>
      <w:r w:rsidRPr="00445C5D">
        <w:rPr>
          <w:spacing w:val="-2"/>
        </w:rPr>
        <w:t xml:space="preserve"> w</w:t>
      </w:r>
      <w:r w:rsidRPr="00445C5D">
        <w:t>ill</w:t>
      </w:r>
      <w:r w:rsidRPr="00445C5D">
        <w:rPr>
          <w:spacing w:val="-1"/>
        </w:rPr>
        <w:t xml:space="preserve"> </w:t>
      </w:r>
      <w:r w:rsidRPr="00445C5D">
        <w:t>be</w:t>
      </w:r>
      <w:r w:rsidRPr="00445C5D">
        <w:rPr>
          <w:spacing w:val="1"/>
        </w:rPr>
        <w:t xml:space="preserve"> </w:t>
      </w:r>
      <w:r w:rsidRPr="00445C5D">
        <w:rPr>
          <w:spacing w:val="-1"/>
        </w:rPr>
        <w:t>m</w:t>
      </w:r>
      <w:r w:rsidRPr="00445C5D">
        <w:t>ade</w:t>
      </w:r>
      <w:r w:rsidRPr="00445C5D">
        <w:rPr>
          <w:spacing w:val="-4"/>
        </w:rPr>
        <w:t xml:space="preserve"> </w:t>
      </w:r>
      <w:r w:rsidRPr="00445C5D">
        <w:t>a</w:t>
      </w:r>
      <w:r w:rsidRPr="00445C5D">
        <w:rPr>
          <w:spacing w:val="1"/>
        </w:rPr>
        <w:t>n</w:t>
      </w:r>
      <w:r w:rsidRPr="00445C5D">
        <w:t>d</w:t>
      </w:r>
      <w:r w:rsidRPr="00445C5D">
        <w:rPr>
          <w:spacing w:val="-3"/>
        </w:rPr>
        <w:t xml:space="preserve"> </w:t>
      </w:r>
      <w:r w:rsidRPr="00445C5D">
        <w:rPr>
          <w:spacing w:val="2"/>
        </w:rPr>
        <w:t>p</w:t>
      </w:r>
      <w:r w:rsidRPr="00445C5D">
        <w:t>r</w:t>
      </w:r>
      <w:r w:rsidRPr="00445C5D">
        <w:rPr>
          <w:spacing w:val="-2"/>
        </w:rPr>
        <w:t>o</w:t>
      </w:r>
      <w:r w:rsidRPr="00445C5D">
        <w:rPr>
          <w:spacing w:val="2"/>
        </w:rPr>
        <w:t>v</w:t>
      </w:r>
      <w:r w:rsidRPr="00445C5D">
        <w:t>id</w:t>
      </w:r>
      <w:r w:rsidRPr="00445C5D">
        <w:rPr>
          <w:spacing w:val="1"/>
        </w:rPr>
        <w:t>e</w:t>
      </w:r>
      <w:r w:rsidRPr="00445C5D">
        <w:t>d</w:t>
      </w:r>
      <w:r w:rsidRPr="00445C5D">
        <w:rPr>
          <w:spacing w:val="-10"/>
        </w:rPr>
        <w:t xml:space="preserve"> </w:t>
      </w:r>
      <w:r w:rsidRPr="00445C5D">
        <w:rPr>
          <w:spacing w:val="5"/>
        </w:rPr>
        <w:t>t</w:t>
      </w:r>
      <w:r w:rsidRPr="00445C5D">
        <w:t>o</w:t>
      </w:r>
      <w:r w:rsidRPr="00445C5D">
        <w:rPr>
          <w:spacing w:val="-3"/>
        </w:rPr>
        <w:t xml:space="preserve"> </w:t>
      </w:r>
      <w:r w:rsidRPr="00445C5D">
        <w:rPr>
          <w:spacing w:val="1"/>
        </w:rPr>
        <w:t>h</w:t>
      </w:r>
      <w:r w:rsidRPr="00445C5D">
        <w:rPr>
          <w:spacing w:val="2"/>
        </w:rPr>
        <w:t>i</w:t>
      </w:r>
      <w:r w:rsidRPr="00445C5D">
        <w:t>m</w:t>
      </w:r>
      <w:r w:rsidRPr="00445C5D">
        <w:rPr>
          <w:spacing w:val="-6"/>
        </w:rPr>
        <w:t>/</w:t>
      </w:r>
      <w:r w:rsidRPr="00445C5D">
        <w:t>he</w:t>
      </w:r>
      <w:r w:rsidRPr="00445C5D">
        <w:rPr>
          <w:spacing w:val="2"/>
        </w:rPr>
        <w:t xml:space="preserve">r. </w:t>
      </w:r>
      <w:r w:rsidRPr="00445C5D">
        <w:rPr>
          <w:spacing w:val="-1"/>
        </w:rPr>
        <w:t>T</w:t>
      </w:r>
      <w:r w:rsidRPr="00445C5D">
        <w:rPr>
          <w:spacing w:val="1"/>
        </w:rPr>
        <w:t>h</w:t>
      </w:r>
      <w:r w:rsidRPr="00445C5D">
        <w:t>e</w:t>
      </w:r>
      <w:r w:rsidRPr="00445C5D">
        <w:rPr>
          <w:spacing w:val="-3"/>
        </w:rPr>
        <w:t xml:space="preserve"> </w:t>
      </w:r>
      <w:r w:rsidRPr="00445C5D">
        <w:t>g</w:t>
      </w:r>
      <w:r w:rsidRPr="00445C5D">
        <w:rPr>
          <w:spacing w:val="1"/>
        </w:rPr>
        <w:t>u</w:t>
      </w:r>
      <w:r w:rsidRPr="00445C5D">
        <w:t>iding</w:t>
      </w:r>
      <w:r w:rsidRPr="00445C5D">
        <w:rPr>
          <w:spacing w:val="-5"/>
        </w:rPr>
        <w:t xml:space="preserve"> </w:t>
      </w:r>
      <w:r w:rsidRPr="00445C5D">
        <w:t>pri</w:t>
      </w:r>
      <w:r w:rsidRPr="00445C5D">
        <w:rPr>
          <w:spacing w:val="1"/>
        </w:rPr>
        <w:t>n</w:t>
      </w:r>
      <w:r w:rsidRPr="00445C5D">
        <w:rPr>
          <w:spacing w:val="-1"/>
        </w:rPr>
        <w:t>c</w:t>
      </w:r>
      <w:r w:rsidRPr="00445C5D">
        <w:rPr>
          <w:spacing w:val="2"/>
        </w:rPr>
        <w:t>i</w:t>
      </w:r>
      <w:r w:rsidRPr="00445C5D">
        <w:t>ple</w:t>
      </w:r>
      <w:r w:rsidRPr="00445C5D">
        <w:rPr>
          <w:spacing w:val="-9"/>
        </w:rPr>
        <w:t xml:space="preserve"> </w:t>
      </w:r>
      <w:r w:rsidRPr="00445C5D">
        <w:rPr>
          <w:spacing w:val="1"/>
        </w:rPr>
        <w:t>s</w:t>
      </w:r>
      <w:r w:rsidRPr="00445C5D">
        <w:rPr>
          <w:spacing w:val="3"/>
        </w:rPr>
        <w:t>h</w:t>
      </w:r>
      <w:r w:rsidRPr="00445C5D">
        <w:rPr>
          <w:spacing w:val="-2"/>
        </w:rPr>
        <w:t>o</w:t>
      </w:r>
      <w:r w:rsidRPr="00445C5D">
        <w:rPr>
          <w:spacing w:val="1"/>
        </w:rPr>
        <w:t>u</w:t>
      </w:r>
      <w:r w:rsidRPr="00445C5D">
        <w:t>ld</w:t>
      </w:r>
      <w:r w:rsidRPr="00445C5D">
        <w:rPr>
          <w:spacing w:val="-6"/>
        </w:rPr>
        <w:t xml:space="preserve"> </w:t>
      </w:r>
      <w:r w:rsidRPr="00445C5D">
        <w:rPr>
          <w:spacing w:val="-1"/>
        </w:rPr>
        <w:t>b</w:t>
      </w:r>
      <w:r w:rsidRPr="00445C5D">
        <w:t>e</w:t>
      </w:r>
      <w:r w:rsidRPr="00445C5D">
        <w:rPr>
          <w:spacing w:val="-1"/>
        </w:rPr>
        <w:t xml:space="preserve"> </w:t>
      </w:r>
      <w:r w:rsidRPr="00445C5D">
        <w:rPr>
          <w:spacing w:val="2"/>
        </w:rPr>
        <w:t>t</w:t>
      </w:r>
      <w:r w:rsidRPr="00445C5D">
        <w:rPr>
          <w:spacing w:val="1"/>
        </w:rPr>
        <w:t>h</w:t>
      </w:r>
      <w:r w:rsidRPr="00445C5D">
        <w:t>at</w:t>
      </w:r>
      <w:r w:rsidRPr="00445C5D">
        <w:rPr>
          <w:spacing w:val="-5"/>
        </w:rPr>
        <w:t xml:space="preserve"> e</w:t>
      </w:r>
      <w:r w:rsidRPr="00445C5D">
        <w:t>x</w:t>
      </w:r>
      <w:r w:rsidRPr="00445C5D">
        <w:rPr>
          <w:spacing w:val="2"/>
        </w:rPr>
        <w:t>t</w:t>
      </w:r>
      <w:r w:rsidRPr="00445C5D">
        <w:t>ernal</w:t>
      </w:r>
      <w:r w:rsidRPr="00445C5D">
        <w:rPr>
          <w:spacing w:val="-8"/>
        </w:rPr>
        <w:t xml:space="preserve"> e</w:t>
      </w:r>
      <w:r w:rsidRPr="00445C5D">
        <w:t>x</w:t>
      </w:r>
      <w:r w:rsidRPr="00445C5D">
        <w:rPr>
          <w:spacing w:val="3"/>
        </w:rPr>
        <w:t>a</w:t>
      </w:r>
      <w:r w:rsidRPr="00445C5D">
        <w:rPr>
          <w:spacing w:val="-4"/>
        </w:rPr>
        <w:t>m</w:t>
      </w:r>
      <w:r w:rsidRPr="00445C5D">
        <w:t>i</w:t>
      </w:r>
      <w:r w:rsidRPr="00445C5D">
        <w:rPr>
          <w:spacing w:val="3"/>
        </w:rPr>
        <w:t>n</w:t>
      </w:r>
      <w:r w:rsidRPr="00445C5D">
        <w:t>ers</w:t>
      </w:r>
      <w:r w:rsidRPr="00445C5D">
        <w:rPr>
          <w:spacing w:val="-9"/>
        </w:rPr>
        <w:t xml:space="preserve"> </w:t>
      </w:r>
      <w:r w:rsidRPr="00445C5D">
        <w:rPr>
          <w:spacing w:val="1"/>
        </w:rPr>
        <w:t>must</w:t>
      </w:r>
      <w:r w:rsidRPr="00445C5D">
        <w:rPr>
          <w:spacing w:val="-8"/>
        </w:rPr>
        <w:t xml:space="preserve"> </w:t>
      </w:r>
      <w:r w:rsidRPr="00445C5D">
        <w:rPr>
          <w:spacing w:val="1"/>
        </w:rPr>
        <w:t>h</w:t>
      </w:r>
      <w:r w:rsidRPr="00445C5D">
        <w:t>ave</w:t>
      </w:r>
      <w:r w:rsidRPr="00445C5D">
        <w:rPr>
          <w:spacing w:val="-5"/>
        </w:rPr>
        <w:t xml:space="preserve"> </w:t>
      </w:r>
      <w:r w:rsidRPr="00445C5D">
        <w:t>en</w:t>
      </w:r>
      <w:r w:rsidRPr="00445C5D">
        <w:rPr>
          <w:spacing w:val="-2"/>
        </w:rPr>
        <w:t>o</w:t>
      </w:r>
      <w:r w:rsidRPr="00445C5D">
        <w:rPr>
          <w:spacing w:val="1"/>
        </w:rPr>
        <w:t>u</w:t>
      </w:r>
      <w:r w:rsidRPr="00445C5D">
        <w:t>gh</w:t>
      </w:r>
      <w:r w:rsidRPr="00445C5D">
        <w:rPr>
          <w:spacing w:val="3"/>
        </w:rPr>
        <w:t xml:space="preserve"> </w:t>
      </w:r>
      <w:r w:rsidRPr="00445C5D">
        <w:t>evi</w:t>
      </w:r>
      <w:r w:rsidRPr="00445C5D">
        <w:rPr>
          <w:spacing w:val="1"/>
        </w:rPr>
        <w:t>d</w:t>
      </w:r>
      <w:r w:rsidRPr="00445C5D">
        <w:t>en</w:t>
      </w:r>
      <w:r w:rsidRPr="00445C5D">
        <w:rPr>
          <w:spacing w:val="2"/>
        </w:rPr>
        <w:t>c</w:t>
      </w:r>
      <w:r w:rsidRPr="00445C5D">
        <w:t>e</w:t>
      </w:r>
      <w:r w:rsidRPr="00445C5D">
        <w:rPr>
          <w:spacing w:val="-9"/>
        </w:rPr>
        <w:t xml:space="preserve"> </w:t>
      </w:r>
      <w:r w:rsidRPr="00445C5D">
        <w:rPr>
          <w:spacing w:val="2"/>
        </w:rPr>
        <w:t>t</w:t>
      </w:r>
      <w:r w:rsidRPr="00445C5D">
        <w:t>o</w:t>
      </w:r>
      <w:r w:rsidRPr="00445C5D">
        <w:rPr>
          <w:spacing w:val="-2"/>
        </w:rPr>
        <w:t xml:space="preserve"> </w:t>
      </w:r>
      <w:r w:rsidRPr="00445C5D">
        <w:rPr>
          <w:spacing w:val="-1"/>
        </w:rPr>
        <w:t>d</w:t>
      </w:r>
      <w:r w:rsidRPr="00445C5D">
        <w:t>e</w:t>
      </w:r>
      <w:r w:rsidRPr="00445C5D">
        <w:rPr>
          <w:spacing w:val="2"/>
        </w:rPr>
        <w:t>ter</w:t>
      </w:r>
      <w:r w:rsidRPr="00445C5D">
        <w:rPr>
          <w:spacing w:val="-4"/>
        </w:rPr>
        <w:t>m</w:t>
      </w:r>
      <w:r w:rsidRPr="00445C5D">
        <w:t>i</w:t>
      </w:r>
      <w:r w:rsidRPr="00445C5D">
        <w:rPr>
          <w:spacing w:val="1"/>
        </w:rPr>
        <w:t>n</w:t>
      </w:r>
      <w:r w:rsidRPr="00445C5D">
        <w:t>e</w:t>
      </w:r>
      <w:r w:rsidRPr="00445C5D">
        <w:rPr>
          <w:spacing w:val="-9"/>
        </w:rPr>
        <w:t xml:space="preserve"> </w:t>
      </w:r>
      <w:r w:rsidRPr="00445C5D">
        <w:rPr>
          <w:spacing w:val="2"/>
        </w:rPr>
        <w:t>t</w:t>
      </w:r>
      <w:r w:rsidRPr="00445C5D">
        <w:rPr>
          <w:spacing w:val="1"/>
        </w:rPr>
        <w:t>h</w:t>
      </w:r>
      <w:r w:rsidRPr="00445C5D">
        <w:t>at</w:t>
      </w:r>
      <w:r w:rsidRPr="00445C5D">
        <w:rPr>
          <w:spacing w:val="-2"/>
        </w:rPr>
        <w:t xml:space="preserve"> </w:t>
      </w:r>
      <w:r w:rsidRPr="00445C5D">
        <w:t>i</w:t>
      </w:r>
      <w:r w:rsidRPr="00445C5D">
        <w:rPr>
          <w:spacing w:val="-2"/>
        </w:rPr>
        <w:t>n</w:t>
      </w:r>
      <w:r w:rsidRPr="00445C5D">
        <w:rPr>
          <w:spacing w:val="2"/>
        </w:rPr>
        <w:t>t</w:t>
      </w:r>
      <w:r w:rsidRPr="00445C5D">
        <w:t>ernal</w:t>
      </w:r>
      <w:r w:rsidRPr="00445C5D">
        <w:rPr>
          <w:spacing w:val="-5"/>
        </w:rPr>
        <w:t xml:space="preserve"> </w:t>
      </w:r>
      <w:r w:rsidRPr="00445C5D">
        <w:rPr>
          <w:spacing w:val="-4"/>
        </w:rPr>
        <w:t>m</w:t>
      </w:r>
      <w:r w:rsidRPr="00445C5D">
        <w:t>ar</w:t>
      </w:r>
      <w:r w:rsidRPr="00445C5D">
        <w:rPr>
          <w:spacing w:val="1"/>
        </w:rPr>
        <w:t>k</w:t>
      </w:r>
      <w:r w:rsidRPr="00445C5D">
        <w:t>i</w:t>
      </w:r>
      <w:r w:rsidRPr="00445C5D">
        <w:rPr>
          <w:spacing w:val="1"/>
        </w:rPr>
        <w:t>n</w:t>
      </w:r>
      <w:r w:rsidRPr="00445C5D">
        <w:t>g</w:t>
      </w:r>
      <w:r w:rsidRPr="00445C5D">
        <w:rPr>
          <w:spacing w:val="-8"/>
        </w:rPr>
        <w:t xml:space="preserve"> </w:t>
      </w:r>
      <w:r w:rsidRPr="00445C5D">
        <w:t>a</w:t>
      </w:r>
      <w:r w:rsidRPr="00445C5D">
        <w:rPr>
          <w:spacing w:val="1"/>
        </w:rPr>
        <w:t>n</w:t>
      </w:r>
      <w:r w:rsidRPr="00445C5D">
        <w:t>d</w:t>
      </w:r>
      <w:r w:rsidRPr="00445C5D">
        <w:rPr>
          <w:spacing w:val="-5"/>
        </w:rPr>
        <w:t xml:space="preserve"> </w:t>
      </w:r>
      <w:r w:rsidRPr="00445C5D">
        <w:rPr>
          <w:spacing w:val="-1"/>
        </w:rPr>
        <w:t>c</w:t>
      </w:r>
      <w:r w:rsidRPr="00445C5D">
        <w:t>la</w:t>
      </w:r>
      <w:r w:rsidRPr="00445C5D">
        <w:rPr>
          <w:spacing w:val="2"/>
        </w:rPr>
        <w:t>s</w:t>
      </w:r>
      <w:r w:rsidRPr="00445C5D">
        <w:rPr>
          <w:spacing w:val="1"/>
        </w:rPr>
        <w:t>s</w:t>
      </w:r>
      <w:r w:rsidRPr="00445C5D">
        <w:rPr>
          <w:spacing w:val="2"/>
        </w:rPr>
        <w:t>i</w:t>
      </w:r>
      <w:r w:rsidRPr="00445C5D">
        <w:rPr>
          <w:spacing w:val="-4"/>
        </w:rPr>
        <w:t>f</w:t>
      </w:r>
      <w:r w:rsidRPr="00445C5D">
        <w:rPr>
          <w:spacing w:val="2"/>
        </w:rPr>
        <w:t>i</w:t>
      </w:r>
      <w:r w:rsidRPr="00445C5D">
        <w:rPr>
          <w:spacing w:val="-1"/>
        </w:rPr>
        <w:t>c</w:t>
      </w:r>
      <w:r w:rsidRPr="00445C5D">
        <w:t>a</w:t>
      </w:r>
      <w:r w:rsidRPr="00445C5D">
        <w:rPr>
          <w:spacing w:val="3"/>
        </w:rPr>
        <w:t>t</w:t>
      </w:r>
      <w:r w:rsidRPr="00445C5D">
        <w:t>i</w:t>
      </w:r>
      <w:r w:rsidRPr="00445C5D">
        <w:rPr>
          <w:spacing w:val="-2"/>
        </w:rPr>
        <w:t>o</w:t>
      </w:r>
      <w:r w:rsidRPr="00445C5D">
        <w:rPr>
          <w:spacing w:val="1"/>
        </w:rPr>
        <w:t>n</w:t>
      </w:r>
      <w:r w:rsidRPr="00445C5D">
        <w:t>s</w:t>
      </w:r>
      <w:r w:rsidRPr="00445C5D">
        <w:rPr>
          <w:spacing w:val="-13"/>
        </w:rPr>
        <w:t xml:space="preserve"> </w:t>
      </w:r>
      <w:r w:rsidRPr="00445C5D">
        <w:t>a</w:t>
      </w:r>
      <w:r w:rsidRPr="00445C5D">
        <w:rPr>
          <w:spacing w:val="2"/>
        </w:rPr>
        <w:t>r</w:t>
      </w:r>
      <w:r w:rsidRPr="00445C5D">
        <w:t>e</w:t>
      </w:r>
      <w:r w:rsidRPr="00445C5D">
        <w:rPr>
          <w:spacing w:val="-2"/>
        </w:rPr>
        <w:t xml:space="preserve"> </w:t>
      </w:r>
      <w:r w:rsidRPr="00445C5D">
        <w:t>of</w:t>
      </w:r>
      <w:r w:rsidRPr="00445C5D">
        <w:rPr>
          <w:spacing w:val="-3"/>
        </w:rPr>
        <w:t xml:space="preserve"> </w:t>
      </w:r>
      <w:r w:rsidRPr="00445C5D">
        <w:t>an</w:t>
      </w:r>
      <w:r w:rsidRPr="00445C5D">
        <w:rPr>
          <w:spacing w:val="-3"/>
        </w:rPr>
        <w:t xml:space="preserve"> </w:t>
      </w:r>
      <w:r w:rsidRPr="00445C5D">
        <w:t>app</w:t>
      </w:r>
      <w:r w:rsidRPr="00445C5D">
        <w:rPr>
          <w:spacing w:val="2"/>
        </w:rPr>
        <w:t>r</w:t>
      </w:r>
      <w:r w:rsidRPr="00445C5D">
        <w:t>opria</w:t>
      </w:r>
      <w:r w:rsidRPr="00445C5D">
        <w:rPr>
          <w:spacing w:val="2"/>
        </w:rPr>
        <w:t>t</w:t>
      </w:r>
      <w:r w:rsidRPr="00445C5D">
        <w:t>e</w:t>
      </w:r>
      <w:r w:rsidRPr="00445C5D">
        <w:rPr>
          <w:spacing w:val="-1"/>
        </w:rPr>
        <w:t xml:space="preserve"> </w:t>
      </w:r>
      <w:r w:rsidRPr="00445C5D">
        <w:rPr>
          <w:spacing w:val="1"/>
        </w:rPr>
        <w:t>s</w:t>
      </w:r>
      <w:r w:rsidRPr="00445C5D">
        <w:rPr>
          <w:spacing w:val="2"/>
        </w:rPr>
        <w:t>t</w:t>
      </w:r>
      <w:r w:rsidRPr="00445C5D">
        <w:t>a</w:t>
      </w:r>
      <w:r w:rsidRPr="00445C5D">
        <w:rPr>
          <w:spacing w:val="1"/>
        </w:rPr>
        <w:t>n</w:t>
      </w:r>
      <w:r w:rsidRPr="00445C5D">
        <w:t>dard</w:t>
      </w:r>
      <w:r w:rsidRPr="00445C5D">
        <w:rPr>
          <w:spacing w:val="-10"/>
        </w:rPr>
        <w:t xml:space="preserve"> </w:t>
      </w:r>
      <w:r w:rsidRPr="00445C5D">
        <w:t>a</w:t>
      </w:r>
      <w:r w:rsidRPr="00445C5D">
        <w:rPr>
          <w:spacing w:val="1"/>
        </w:rPr>
        <w:t>n</w:t>
      </w:r>
      <w:r w:rsidRPr="00445C5D">
        <w:t>d</w:t>
      </w:r>
      <w:r w:rsidRPr="00445C5D">
        <w:rPr>
          <w:spacing w:val="-5"/>
        </w:rPr>
        <w:t xml:space="preserve"> </w:t>
      </w:r>
      <w:r w:rsidRPr="00445C5D">
        <w:t>are</w:t>
      </w:r>
      <w:r w:rsidRPr="00445C5D">
        <w:rPr>
          <w:spacing w:val="-1"/>
        </w:rPr>
        <w:t xml:space="preserve"> </w:t>
      </w:r>
      <w:r w:rsidRPr="00445C5D">
        <w:t>c</w:t>
      </w:r>
      <w:r w:rsidRPr="00445C5D">
        <w:rPr>
          <w:spacing w:val="-2"/>
        </w:rPr>
        <w:t>o</w:t>
      </w:r>
      <w:r w:rsidRPr="00445C5D">
        <w:rPr>
          <w:spacing w:val="1"/>
        </w:rPr>
        <w:t>ns</w:t>
      </w:r>
      <w:r w:rsidRPr="00445C5D">
        <w:t>i</w:t>
      </w:r>
      <w:r w:rsidRPr="00445C5D">
        <w:rPr>
          <w:spacing w:val="1"/>
        </w:rPr>
        <w:t>s</w:t>
      </w:r>
      <w:r w:rsidRPr="00445C5D">
        <w:rPr>
          <w:spacing w:val="2"/>
        </w:rPr>
        <w:t>t</w:t>
      </w:r>
      <w:r w:rsidRPr="00445C5D">
        <w:t>en</w:t>
      </w:r>
      <w:r w:rsidRPr="00445C5D">
        <w:rPr>
          <w:spacing w:val="3"/>
        </w:rPr>
        <w:t>t</w:t>
      </w:r>
      <w:r w:rsidRPr="00445C5D">
        <w:t>.</w:t>
      </w:r>
      <w:r w:rsidRPr="00445C5D">
        <w:rPr>
          <w:spacing w:val="-14"/>
        </w:rPr>
        <w:t xml:space="preserve"> </w:t>
      </w:r>
      <w:r w:rsidRPr="00445C5D">
        <w:rPr>
          <w:spacing w:val="-2"/>
        </w:rPr>
        <w:t>T</w:t>
      </w:r>
      <w:r w:rsidRPr="00445C5D">
        <w:rPr>
          <w:spacing w:val="1"/>
        </w:rPr>
        <w:t>h</w:t>
      </w:r>
      <w:r w:rsidRPr="00445C5D">
        <w:t xml:space="preserve">e </w:t>
      </w:r>
      <w:r w:rsidRPr="00445C5D">
        <w:rPr>
          <w:spacing w:val="1"/>
        </w:rPr>
        <w:t>s</w:t>
      </w:r>
      <w:r w:rsidRPr="00445C5D">
        <w:t>a</w:t>
      </w:r>
      <w:r w:rsidRPr="00445C5D">
        <w:rPr>
          <w:spacing w:val="-1"/>
        </w:rPr>
        <w:t>m</w:t>
      </w:r>
      <w:r w:rsidRPr="00445C5D">
        <w:t>p</w:t>
      </w:r>
      <w:r w:rsidRPr="00445C5D">
        <w:rPr>
          <w:spacing w:val="2"/>
        </w:rPr>
        <w:t>l</w:t>
      </w:r>
      <w:r w:rsidRPr="00445C5D">
        <w:t>e</w:t>
      </w:r>
      <w:r w:rsidRPr="00445C5D">
        <w:rPr>
          <w:spacing w:val="-8"/>
        </w:rPr>
        <w:t xml:space="preserve"> </w:t>
      </w:r>
      <w:r w:rsidRPr="00445C5D">
        <w:rPr>
          <w:spacing w:val="1"/>
        </w:rPr>
        <w:t>s</w:t>
      </w:r>
      <w:r w:rsidRPr="00445C5D">
        <w:rPr>
          <w:spacing w:val="3"/>
        </w:rPr>
        <w:t>h</w:t>
      </w:r>
      <w:r w:rsidRPr="00445C5D">
        <w:rPr>
          <w:spacing w:val="-2"/>
        </w:rPr>
        <w:t>o</w:t>
      </w:r>
      <w:r w:rsidRPr="00445C5D">
        <w:rPr>
          <w:spacing w:val="1"/>
        </w:rPr>
        <w:t>u</w:t>
      </w:r>
      <w:r w:rsidRPr="00445C5D">
        <w:t>ld</w:t>
      </w:r>
      <w:r w:rsidRPr="00445C5D">
        <w:rPr>
          <w:spacing w:val="-8"/>
        </w:rPr>
        <w:t xml:space="preserve"> </w:t>
      </w:r>
      <w:r w:rsidRPr="00445C5D">
        <w:t>i</w:t>
      </w:r>
      <w:r w:rsidRPr="00445C5D">
        <w:rPr>
          <w:spacing w:val="3"/>
        </w:rPr>
        <w:t>n</w:t>
      </w:r>
      <w:r w:rsidRPr="00445C5D">
        <w:rPr>
          <w:spacing w:val="-1"/>
        </w:rPr>
        <w:t>c</w:t>
      </w:r>
      <w:r w:rsidRPr="00445C5D">
        <w:t>l</w:t>
      </w:r>
      <w:r w:rsidRPr="00445C5D">
        <w:rPr>
          <w:spacing w:val="1"/>
        </w:rPr>
        <w:t>u</w:t>
      </w:r>
      <w:r w:rsidRPr="00445C5D">
        <w:t>de</w:t>
      </w:r>
      <w:r w:rsidRPr="00445C5D">
        <w:rPr>
          <w:spacing w:val="-5"/>
        </w:rPr>
        <w:t xml:space="preserve"> a range of </w:t>
      </w:r>
      <w:r w:rsidRPr="00445C5D">
        <w:t>w</w:t>
      </w:r>
      <w:r w:rsidRPr="00445C5D">
        <w:rPr>
          <w:spacing w:val="-2"/>
        </w:rPr>
        <w:t>o</w:t>
      </w:r>
      <w:r w:rsidRPr="00445C5D">
        <w:rPr>
          <w:spacing w:val="2"/>
        </w:rPr>
        <w:t>r</w:t>
      </w:r>
      <w:r w:rsidRPr="00445C5D">
        <w:t>k</w:t>
      </w:r>
      <w:r w:rsidRPr="00445C5D">
        <w:rPr>
          <w:spacing w:val="-4"/>
        </w:rPr>
        <w:t xml:space="preserve"> </w:t>
      </w:r>
      <w:r w:rsidRPr="00445C5D">
        <w:t>a</w:t>
      </w:r>
      <w:r w:rsidRPr="00445C5D">
        <w:rPr>
          <w:spacing w:val="-2"/>
        </w:rPr>
        <w:t>w</w:t>
      </w:r>
      <w:r w:rsidRPr="00445C5D">
        <w:t>a</w:t>
      </w:r>
      <w:r w:rsidRPr="00445C5D">
        <w:rPr>
          <w:spacing w:val="3"/>
        </w:rPr>
        <w:t>r</w:t>
      </w:r>
      <w:r w:rsidRPr="00445C5D">
        <w:t>d</w:t>
      </w:r>
      <w:r w:rsidRPr="00445C5D">
        <w:rPr>
          <w:spacing w:val="1"/>
        </w:rPr>
        <w:t>e</w:t>
      </w:r>
      <w:r w:rsidRPr="00445C5D">
        <w:t>d</w:t>
      </w:r>
      <w:r w:rsidRPr="00445C5D">
        <w:rPr>
          <w:spacing w:val="-9"/>
        </w:rPr>
        <w:t xml:space="preserve"> </w:t>
      </w:r>
      <w:r w:rsidRPr="00445C5D">
        <w:rPr>
          <w:spacing w:val="2"/>
        </w:rPr>
        <w:t>t</w:t>
      </w:r>
      <w:r w:rsidRPr="00445C5D">
        <w:rPr>
          <w:spacing w:val="1"/>
        </w:rPr>
        <w:t>h</w:t>
      </w:r>
      <w:r w:rsidRPr="00445C5D">
        <w:t>e</w:t>
      </w:r>
      <w:r w:rsidRPr="00445C5D">
        <w:rPr>
          <w:spacing w:val="-4"/>
        </w:rPr>
        <w:t xml:space="preserve"> </w:t>
      </w:r>
      <w:r w:rsidRPr="00445C5D">
        <w:rPr>
          <w:spacing w:val="1"/>
        </w:rPr>
        <w:t>h</w:t>
      </w:r>
      <w:r w:rsidRPr="00445C5D">
        <w:t>ig</w:t>
      </w:r>
      <w:r w:rsidRPr="00445C5D">
        <w:rPr>
          <w:spacing w:val="2"/>
        </w:rPr>
        <w:t>h</w:t>
      </w:r>
      <w:r w:rsidRPr="00445C5D">
        <w:t>e</w:t>
      </w:r>
      <w:r w:rsidRPr="00445C5D">
        <w:rPr>
          <w:spacing w:val="1"/>
        </w:rPr>
        <w:t>s</w:t>
      </w:r>
      <w:r w:rsidRPr="00445C5D">
        <w:t>t</w:t>
      </w:r>
      <w:r w:rsidRPr="00445C5D">
        <w:rPr>
          <w:spacing w:val="2"/>
        </w:rPr>
        <w:t xml:space="preserve"> </w:t>
      </w:r>
      <w:r w:rsidRPr="00445C5D">
        <w:rPr>
          <w:spacing w:val="-4"/>
        </w:rPr>
        <w:t>m</w:t>
      </w:r>
      <w:r w:rsidRPr="00445C5D">
        <w:t>ar</w:t>
      </w:r>
      <w:r w:rsidRPr="00445C5D">
        <w:rPr>
          <w:spacing w:val="1"/>
        </w:rPr>
        <w:t>k</w:t>
      </w:r>
      <w:r w:rsidRPr="00445C5D">
        <w:rPr>
          <w:spacing w:val="4"/>
        </w:rPr>
        <w:t>s</w:t>
      </w:r>
      <w:r w:rsidRPr="00445C5D">
        <w:t>,</w:t>
      </w:r>
      <w:r w:rsidRPr="00445C5D">
        <w:rPr>
          <w:spacing w:val="-9"/>
        </w:rPr>
        <w:t xml:space="preserve"> </w:t>
      </w:r>
      <w:r w:rsidRPr="00445C5D">
        <w:rPr>
          <w:spacing w:val="-4"/>
        </w:rPr>
        <w:t>f</w:t>
      </w:r>
      <w:r w:rsidRPr="00445C5D">
        <w:rPr>
          <w:spacing w:val="3"/>
        </w:rPr>
        <w:t>a</w:t>
      </w:r>
      <w:r w:rsidRPr="00445C5D">
        <w:t>il</w:t>
      </w:r>
      <w:r w:rsidRPr="00445C5D">
        <w:rPr>
          <w:spacing w:val="1"/>
        </w:rPr>
        <w:t xml:space="preserve"> marks</w:t>
      </w:r>
      <w:r w:rsidRPr="00445C5D">
        <w:t>,</w:t>
      </w:r>
      <w:r w:rsidRPr="00445C5D">
        <w:rPr>
          <w:spacing w:val="-10"/>
        </w:rPr>
        <w:t xml:space="preserve"> </w:t>
      </w:r>
      <w:r w:rsidRPr="00445C5D">
        <w:t>a</w:t>
      </w:r>
      <w:r w:rsidRPr="00445C5D">
        <w:rPr>
          <w:spacing w:val="1"/>
        </w:rPr>
        <w:t>n</w:t>
      </w:r>
      <w:r w:rsidRPr="00445C5D">
        <w:t>d</w:t>
      </w:r>
      <w:r w:rsidRPr="00445C5D">
        <w:rPr>
          <w:spacing w:val="-3"/>
        </w:rPr>
        <w:t xml:space="preserve"> </w:t>
      </w:r>
      <w:r w:rsidRPr="00445C5D">
        <w:t>w</w:t>
      </w:r>
      <w:r w:rsidRPr="00445C5D">
        <w:rPr>
          <w:spacing w:val="-2"/>
        </w:rPr>
        <w:t>o</w:t>
      </w:r>
      <w:r w:rsidRPr="00445C5D">
        <w:t>rk</w:t>
      </w:r>
      <w:r w:rsidRPr="00445C5D">
        <w:rPr>
          <w:spacing w:val="-4"/>
        </w:rPr>
        <w:t xml:space="preserve"> </w:t>
      </w:r>
      <w:r w:rsidRPr="00445C5D">
        <w:t>in ea</w:t>
      </w:r>
      <w:r w:rsidRPr="00445C5D">
        <w:rPr>
          <w:spacing w:val="-2"/>
        </w:rPr>
        <w:t>c</w:t>
      </w:r>
      <w:r w:rsidRPr="00445C5D">
        <w:t>h</w:t>
      </w:r>
      <w:r w:rsidRPr="00445C5D">
        <w:rPr>
          <w:spacing w:val="-1"/>
        </w:rPr>
        <w:t xml:space="preserve"> </w:t>
      </w:r>
      <w:r w:rsidRPr="00445C5D">
        <w:rPr>
          <w:spacing w:val="-2"/>
        </w:rPr>
        <w:t>c</w:t>
      </w:r>
      <w:r w:rsidRPr="00445C5D">
        <w:t>la</w:t>
      </w:r>
      <w:r w:rsidRPr="00445C5D">
        <w:rPr>
          <w:spacing w:val="2"/>
        </w:rPr>
        <w:t>s</w:t>
      </w:r>
      <w:r w:rsidRPr="00445C5D">
        <w:t>s</w:t>
      </w:r>
      <w:r w:rsidRPr="00445C5D">
        <w:rPr>
          <w:spacing w:val="-2"/>
        </w:rPr>
        <w:t xml:space="preserve"> </w:t>
      </w:r>
      <w:r w:rsidRPr="00445C5D">
        <w:t>of</w:t>
      </w:r>
      <w:r w:rsidRPr="00445C5D">
        <w:rPr>
          <w:spacing w:val="-1"/>
        </w:rPr>
        <w:t xml:space="preserve"> </w:t>
      </w:r>
      <w:r w:rsidRPr="00445C5D">
        <w:rPr>
          <w:spacing w:val="2"/>
        </w:rPr>
        <w:t>t</w:t>
      </w:r>
      <w:r w:rsidRPr="00445C5D">
        <w:rPr>
          <w:spacing w:val="1"/>
        </w:rPr>
        <w:t>h</w:t>
      </w:r>
      <w:r w:rsidRPr="00445C5D">
        <w:t>e</w:t>
      </w:r>
      <w:r w:rsidRPr="00445C5D">
        <w:rPr>
          <w:spacing w:val="-4"/>
        </w:rPr>
        <w:t xml:space="preserve"> </w:t>
      </w:r>
      <w:r w:rsidRPr="00445C5D">
        <w:t>a</w:t>
      </w:r>
      <w:r w:rsidRPr="00445C5D">
        <w:rPr>
          <w:spacing w:val="-2"/>
        </w:rPr>
        <w:t>w</w:t>
      </w:r>
      <w:r w:rsidRPr="00445C5D">
        <w:t>a</w:t>
      </w:r>
      <w:r w:rsidRPr="00445C5D">
        <w:rPr>
          <w:spacing w:val="3"/>
        </w:rPr>
        <w:t>r</w:t>
      </w:r>
      <w:r w:rsidRPr="00445C5D">
        <w:t>d</w:t>
      </w:r>
      <w:r w:rsidRPr="00445C5D">
        <w:rPr>
          <w:spacing w:val="-7"/>
        </w:rPr>
        <w:t xml:space="preserve"> </w:t>
      </w:r>
      <w:r w:rsidRPr="00445C5D">
        <w:t>a</w:t>
      </w:r>
      <w:r w:rsidRPr="00445C5D">
        <w:rPr>
          <w:spacing w:val="1"/>
        </w:rPr>
        <w:t>n</w:t>
      </w:r>
      <w:r w:rsidRPr="00445C5D">
        <w:t>d</w:t>
      </w:r>
      <w:r w:rsidRPr="00445C5D">
        <w:rPr>
          <w:spacing w:val="-1"/>
        </w:rPr>
        <w:t xml:space="preserve"> m</w:t>
      </w:r>
      <w:r w:rsidRPr="00445C5D">
        <w:t>ay</w:t>
      </w:r>
      <w:r w:rsidRPr="00445C5D">
        <w:rPr>
          <w:spacing w:val="-3"/>
        </w:rPr>
        <w:t xml:space="preserve"> </w:t>
      </w:r>
      <w:r w:rsidRPr="00445C5D">
        <w:t>in</w:t>
      </w:r>
      <w:r w:rsidRPr="00445C5D">
        <w:rPr>
          <w:spacing w:val="-1"/>
        </w:rPr>
        <w:t>c</w:t>
      </w:r>
      <w:r w:rsidRPr="00445C5D">
        <w:t>l</w:t>
      </w:r>
      <w:r w:rsidRPr="00445C5D">
        <w:rPr>
          <w:spacing w:val="3"/>
        </w:rPr>
        <w:t>u</w:t>
      </w:r>
      <w:r w:rsidRPr="00445C5D">
        <w:t>de</w:t>
      </w:r>
      <w:r w:rsidRPr="00445C5D">
        <w:rPr>
          <w:spacing w:val="-8"/>
        </w:rPr>
        <w:t xml:space="preserve"> </w:t>
      </w:r>
      <w:r w:rsidRPr="00445C5D">
        <w:rPr>
          <w:spacing w:val="3"/>
        </w:rPr>
        <w:t>s</w:t>
      </w:r>
      <w:r w:rsidRPr="00445C5D">
        <w:t>o</w:t>
      </w:r>
      <w:r w:rsidRPr="00445C5D">
        <w:rPr>
          <w:spacing w:val="-1"/>
        </w:rPr>
        <w:t>m</w:t>
      </w:r>
      <w:r w:rsidRPr="00445C5D">
        <w:t>e</w:t>
      </w:r>
      <w:r w:rsidRPr="00445C5D">
        <w:rPr>
          <w:spacing w:val="-2"/>
        </w:rPr>
        <w:t xml:space="preserve"> </w:t>
      </w:r>
      <w:r w:rsidRPr="00445C5D">
        <w:t>of</w:t>
      </w:r>
      <w:r w:rsidRPr="00445C5D">
        <w:rPr>
          <w:spacing w:val="-3"/>
        </w:rPr>
        <w:t xml:space="preserve"> </w:t>
      </w:r>
      <w:r w:rsidRPr="00445C5D">
        <w:rPr>
          <w:spacing w:val="2"/>
        </w:rPr>
        <w:t>t</w:t>
      </w:r>
      <w:r w:rsidRPr="00445C5D">
        <w:rPr>
          <w:spacing w:val="1"/>
        </w:rPr>
        <w:t>h</w:t>
      </w:r>
      <w:r w:rsidRPr="00445C5D">
        <w:t>e</w:t>
      </w:r>
      <w:r w:rsidRPr="00445C5D">
        <w:rPr>
          <w:spacing w:val="-4"/>
        </w:rPr>
        <w:t xml:space="preserve"> </w:t>
      </w:r>
      <w:r w:rsidRPr="00445C5D">
        <w:t>w</w:t>
      </w:r>
      <w:r w:rsidRPr="00445C5D">
        <w:rPr>
          <w:spacing w:val="-2"/>
        </w:rPr>
        <w:t>o</w:t>
      </w:r>
      <w:r w:rsidRPr="00445C5D">
        <w:t>rk</w:t>
      </w:r>
      <w:r w:rsidRPr="00445C5D">
        <w:rPr>
          <w:spacing w:val="2"/>
        </w:rPr>
        <w:t xml:space="preserve"> </w:t>
      </w:r>
      <w:r w:rsidRPr="00445C5D">
        <w:t>of</w:t>
      </w:r>
      <w:r w:rsidRPr="00445C5D">
        <w:rPr>
          <w:spacing w:val="-2"/>
        </w:rPr>
        <w:t xml:space="preserve"> </w:t>
      </w:r>
      <w:r w:rsidRPr="00445C5D">
        <w:rPr>
          <w:spacing w:val="2"/>
        </w:rPr>
        <w:t>b</w:t>
      </w:r>
      <w:r w:rsidRPr="00445C5D">
        <w:rPr>
          <w:spacing w:val="-2"/>
        </w:rPr>
        <w:t>o</w:t>
      </w:r>
      <w:r w:rsidRPr="00445C5D">
        <w:rPr>
          <w:spacing w:val="2"/>
        </w:rPr>
        <w:t>r</w:t>
      </w:r>
      <w:r w:rsidRPr="00445C5D">
        <w:t>d</w:t>
      </w:r>
      <w:r w:rsidRPr="00445C5D">
        <w:rPr>
          <w:spacing w:val="-1"/>
        </w:rPr>
        <w:t>e</w:t>
      </w:r>
      <w:r w:rsidRPr="00445C5D">
        <w:t>rli</w:t>
      </w:r>
      <w:r w:rsidRPr="00445C5D">
        <w:rPr>
          <w:spacing w:val="4"/>
        </w:rPr>
        <w:t>n</w:t>
      </w:r>
      <w:r w:rsidRPr="00445C5D">
        <w:t>e</w:t>
      </w:r>
      <w:r w:rsidRPr="00445C5D">
        <w:rPr>
          <w:spacing w:val="-9"/>
        </w:rPr>
        <w:t xml:space="preserve"> </w:t>
      </w:r>
      <w:r w:rsidRPr="00445C5D">
        <w:rPr>
          <w:spacing w:val="-1"/>
        </w:rPr>
        <w:t>c</w:t>
      </w:r>
      <w:r w:rsidRPr="00445C5D">
        <w:rPr>
          <w:spacing w:val="3"/>
        </w:rPr>
        <w:t>a</w:t>
      </w:r>
      <w:r w:rsidRPr="00445C5D">
        <w:rPr>
          <w:spacing w:val="1"/>
        </w:rPr>
        <w:t>n</w:t>
      </w:r>
      <w:r w:rsidRPr="00445C5D">
        <w:t>di</w:t>
      </w:r>
      <w:r w:rsidRPr="00445C5D">
        <w:rPr>
          <w:spacing w:val="-1"/>
        </w:rPr>
        <w:t>d</w:t>
      </w:r>
      <w:r w:rsidRPr="00445C5D">
        <w:t>a</w:t>
      </w:r>
      <w:r w:rsidRPr="00445C5D">
        <w:rPr>
          <w:spacing w:val="3"/>
        </w:rPr>
        <w:t>t</w:t>
      </w:r>
      <w:r w:rsidRPr="00445C5D">
        <w:t>e</w:t>
      </w:r>
      <w:r w:rsidRPr="00445C5D">
        <w:rPr>
          <w:spacing w:val="3"/>
        </w:rPr>
        <w:t>s</w:t>
      </w:r>
      <w:r w:rsidRPr="00445C5D">
        <w:t>.</w:t>
      </w:r>
      <w:r w:rsidRPr="00445C5D">
        <w:rPr>
          <w:spacing w:val="-14"/>
        </w:rPr>
        <w:t xml:space="preserve"> </w:t>
      </w:r>
      <w:r w:rsidRPr="00445C5D">
        <w:t>It</w:t>
      </w:r>
      <w:r w:rsidRPr="00445C5D">
        <w:rPr>
          <w:spacing w:val="1"/>
        </w:rPr>
        <w:t xml:space="preserve"> </w:t>
      </w:r>
      <w:r w:rsidRPr="00445C5D">
        <w:rPr>
          <w:spacing w:val="-3"/>
        </w:rPr>
        <w:t xml:space="preserve">must </w:t>
      </w:r>
      <w:r w:rsidRPr="00445C5D">
        <w:rPr>
          <w:spacing w:val="1"/>
        </w:rPr>
        <w:t>b</w:t>
      </w:r>
      <w:r w:rsidRPr="00445C5D">
        <w:t>e</w:t>
      </w:r>
      <w:r w:rsidRPr="00445C5D">
        <w:rPr>
          <w:spacing w:val="-3"/>
        </w:rPr>
        <w:t xml:space="preserve"> </w:t>
      </w:r>
      <w:r w:rsidRPr="00445C5D">
        <w:t>a</w:t>
      </w:r>
      <w:r w:rsidRPr="00445C5D">
        <w:rPr>
          <w:spacing w:val="1"/>
        </w:rPr>
        <w:t>g</w:t>
      </w:r>
      <w:r w:rsidRPr="00445C5D">
        <w:rPr>
          <w:spacing w:val="2"/>
        </w:rPr>
        <w:t>r</w:t>
      </w:r>
      <w:r w:rsidRPr="00445C5D">
        <w:t>e</w:t>
      </w:r>
      <w:r w:rsidRPr="00445C5D">
        <w:rPr>
          <w:spacing w:val="1"/>
        </w:rPr>
        <w:t>e</w:t>
      </w:r>
      <w:r w:rsidRPr="00445C5D">
        <w:t>d</w:t>
      </w:r>
      <w:r w:rsidRPr="00445C5D">
        <w:rPr>
          <w:spacing w:val="-6"/>
        </w:rPr>
        <w:t xml:space="preserve"> </w:t>
      </w:r>
      <w:r w:rsidRPr="00445C5D">
        <w:rPr>
          <w:spacing w:val="-2"/>
        </w:rPr>
        <w:t>w</w:t>
      </w:r>
      <w:r w:rsidRPr="00445C5D">
        <w:t>i</w:t>
      </w:r>
      <w:r w:rsidRPr="00445C5D">
        <w:rPr>
          <w:spacing w:val="2"/>
        </w:rPr>
        <w:t>t</w:t>
      </w:r>
      <w:r w:rsidRPr="00445C5D">
        <w:t>h</w:t>
      </w:r>
      <w:r w:rsidRPr="00445C5D">
        <w:rPr>
          <w:spacing w:val="-3"/>
        </w:rPr>
        <w:t xml:space="preserve"> </w:t>
      </w:r>
      <w:r w:rsidRPr="00445C5D">
        <w:rPr>
          <w:spacing w:val="2"/>
        </w:rPr>
        <w:t>t</w:t>
      </w:r>
      <w:r w:rsidRPr="00445C5D">
        <w:rPr>
          <w:spacing w:val="1"/>
        </w:rPr>
        <w:t>h</w:t>
      </w:r>
      <w:r w:rsidRPr="00445C5D">
        <w:t>e</w:t>
      </w:r>
      <w:r w:rsidRPr="00445C5D">
        <w:rPr>
          <w:spacing w:val="-4"/>
        </w:rPr>
        <w:t xml:space="preserve"> </w:t>
      </w:r>
      <w:r w:rsidRPr="004B66AB">
        <w:t>ex</w:t>
      </w:r>
      <w:r w:rsidRPr="004B66AB">
        <w:rPr>
          <w:spacing w:val="2"/>
        </w:rPr>
        <w:t>t</w:t>
      </w:r>
      <w:r w:rsidRPr="004B66AB">
        <w:t>ernal</w:t>
      </w:r>
      <w:r w:rsidRPr="004B66AB">
        <w:rPr>
          <w:spacing w:val="-8"/>
        </w:rPr>
        <w:t xml:space="preserve"> e</w:t>
      </w:r>
      <w:r w:rsidRPr="004B66AB">
        <w:t>x</w:t>
      </w:r>
      <w:r w:rsidRPr="004B66AB">
        <w:rPr>
          <w:spacing w:val="3"/>
        </w:rPr>
        <w:t>a</w:t>
      </w:r>
      <w:r w:rsidRPr="004B66AB">
        <w:rPr>
          <w:spacing w:val="-1"/>
        </w:rPr>
        <w:t>m</w:t>
      </w:r>
      <w:r w:rsidRPr="004B66AB">
        <w:t>i</w:t>
      </w:r>
      <w:r w:rsidRPr="004B66AB">
        <w:rPr>
          <w:spacing w:val="1"/>
        </w:rPr>
        <w:t>n</w:t>
      </w:r>
      <w:r w:rsidRPr="004B66AB">
        <w:t>er</w:t>
      </w:r>
      <w:r w:rsidRPr="004B66AB">
        <w:rPr>
          <w:spacing w:val="-10"/>
        </w:rPr>
        <w:t xml:space="preserve"> </w:t>
      </w:r>
      <w:r w:rsidRPr="004B66AB">
        <w:rPr>
          <w:spacing w:val="3"/>
        </w:rPr>
        <w:t>h</w:t>
      </w:r>
      <w:r w:rsidRPr="004B66AB">
        <w:t>ow</w:t>
      </w:r>
      <w:r w:rsidRPr="004B66AB">
        <w:rPr>
          <w:spacing w:val="-5"/>
        </w:rPr>
        <w:t xml:space="preserve"> </w:t>
      </w:r>
      <w:r w:rsidRPr="004B66AB">
        <w:rPr>
          <w:spacing w:val="1"/>
        </w:rPr>
        <w:t>h</w:t>
      </w:r>
      <w:r w:rsidRPr="004B66AB">
        <w:t>e/</w:t>
      </w:r>
      <w:r w:rsidRPr="004B66AB">
        <w:rPr>
          <w:spacing w:val="1"/>
        </w:rPr>
        <w:t>sh</w:t>
      </w:r>
      <w:r w:rsidRPr="004B66AB">
        <w:t>e</w:t>
      </w:r>
      <w:r w:rsidRPr="004B66AB">
        <w:rPr>
          <w:spacing w:val="-6"/>
        </w:rPr>
        <w:t xml:space="preserve"> </w:t>
      </w:r>
      <w:r w:rsidRPr="004B66AB">
        <w:rPr>
          <w:spacing w:val="-2"/>
        </w:rPr>
        <w:t>w</w:t>
      </w:r>
      <w:r w:rsidRPr="004B66AB">
        <w:t>ill</w:t>
      </w:r>
      <w:r w:rsidRPr="004B66AB">
        <w:rPr>
          <w:spacing w:val="2"/>
        </w:rPr>
        <w:t xml:space="preserve"> </w:t>
      </w:r>
      <w:r w:rsidRPr="004B66AB">
        <w:t>en</w:t>
      </w:r>
      <w:r w:rsidRPr="004B66AB">
        <w:rPr>
          <w:spacing w:val="1"/>
        </w:rPr>
        <w:t>g</w:t>
      </w:r>
      <w:r w:rsidRPr="004B66AB">
        <w:t>a</w:t>
      </w:r>
      <w:r w:rsidRPr="004B66AB">
        <w:rPr>
          <w:spacing w:val="1"/>
        </w:rPr>
        <w:t>g</w:t>
      </w:r>
      <w:r w:rsidRPr="004B66AB">
        <w:t>e</w:t>
      </w:r>
      <w:r w:rsidRPr="004B66AB">
        <w:rPr>
          <w:spacing w:val="-6"/>
        </w:rPr>
        <w:t xml:space="preserve"> </w:t>
      </w:r>
      <w:r w:rsidRPr="004B66AB">
        <w:rPr>
          <w:spacing w:val="-2"/>
        </w:rPr>
        <w:t>w</w:t>
      </w:r>
      <w:r w:rsidRPr="004B66AB">
        <w:t>i</w:t>
      </w:r>
      <w:r w:rsidRPr="004B66AB">
        <w:rPr>
          <w:spacing w:val="2"/>
        </w:rPr>
        <w:t>t</w:t>
      </w:r>
      <w:r w:rsidRPr="004B66AB">
        <w:t>h</w:t>
      </w:r>
      <w:r w:rsidRPr="004B66AB">
        <w:rPr>
          <w:spacing w:val="1"/>
        </w:rPr>
        <w:t xml:space="preserve"> </w:t>
      </w:r>
      <w:r w:rsidRPr="004B66AB">
        <w:t>a</w:t>
      </w:r>
      <w:r w:rsidRPr="004B66AB">
        <w:rPr>
          <w:spacing w:val="2"/>
        </w:rPr>
        <w:t>s</w:t>
      </w:r>
      <w:r w:rsidRPr="004B66AB">
        <w:rPr>
          <w:spacing w:val="1"/>
        </w:rPr>
        <w:t>s</w:t>
      </w:r>
      <w:r w:rsidRPr="004B66AB">
        <w:t>e</w:t>
      </w:r>
      <w:r w:rsidRPr="004B66AB">
        <w:rPr>
          <w:spacing w:val="-1"/>
        </w:rPr>
        <w:t>s</w:t>
      </w:r>
      <w:r w:rsidRPr="004B66AB">
        <w:rPr>
          <w:spacing w:val="1"/>
        </w:rPr>
        <w:t>s</w:t>
      </w:r>
      <w:r w:rsidRPr="004B66AB">
        <w:rPr>
          <w:spacing w:val="-1"/>
        </w:rPr>
        <w:t>m</w:t>
      </w:r>
      <w:r w:rsidRPr="004B66AB">
        <w:t>ent</w:t>
      </w:r>
      <w:r w:rsidRPr="004B66AB">
        <w:rPr>
          <w:spacing w:val="-8"/>
        </w:rPr>
        <w:t xml:space="preserve"> </w:t>
      </w:r>
      <w:r w:rsidRPr="004B66AB">
        <w:rPr>
          <w:spacing w:val="1"/>
        </w:rPr>
        <w:t>su</w:t>
      </w:r>
      <w:r w:rsidRPr="004B66AB">
        <w:rPr>
          <w:spacing w:val="-1"/>
        </w:rPr>
        <w:t>c</w:t>
      </w:r>
      <w:r w:rsidRPr="004B66AB">
        <w:t>h</w:t>
      </w:r>
      <w:r w:rsidRPr="004B66AB">
        <w:rPr>
          <w:spacing w:val="-4"/>
        </w:rPr>
        <w:t xml:space="preserve"> </w:t>
      </w:r>
      <w:r w:rsidRPr="004B66AB">
        <w:t>as</w:t>
      </w:r>
      <w:r w:rsidRPr="004B66AB">
        <w:rPr>
          <w:spacing w:val="-1"/>
        </w:rPr>
        <w:t xml:space="preserve"> p</w:t>
      </w:r>
      <w:r w:rsidRPr="004B66AB">
        <w:t>ra</w:t>
      </w:r>
      <w:r w:rsidRPr="004B66AB">
        <w:rPr>
          <w:spacing w:val="3"/>
        </w:rPr>
        <w:t>c</w:t>
      </w:r>
      <w:r w:rsidRPr="004B66AB">
        <w:rPr>
          <w:spacing w:val="2"/>
        </w:rPr>
        <w:t>t</w:t>
      </w:r>
      <w:r w:rsidRPr="004B66AB">
        <w:t>i</w:t>
      </w:r>
      <w:r w:rsidRPr="004B66AB">
        <w:rPr>
          <w:spacing w:val="-1"/>
        </w:rPr>
        <w:t>c</w:t>
      </w:r>
      <w:r w:rsidRPr="004B66AB">
        <w:t>e-ba</w:t>
      </w:r>
      <w:r w:rsidRPr="004B66AB">
        <w:rPr>
          <w:spacing w:val="1"/>
        </w:rPr>
        <w:t>s</w:t>
      </w:r>
      <w:r w:rsidRPr="004B66AB">
        <w:t>ed</w:t>
      </w:r>
      <w:r w:rsidRPr="004B66AB">
        <w:rPr>
          <w:spacing w:val="-13"/>
        </w:rPr>
        <w:t xml:space="preserve"> </w:t>
      </w:r>
      <w:r w:rsidRPr="004B66AB">
        <w:t>l</w:t>
      </w:r>
      <w:r w:rsidRPr="004B66AB">
        <w:rPr>
          <w:spacing w:val="-1"/>
        </w:rPr>
        <w:t>e</w:t>
      </w:r>
      <w:r w:rsidRPr="004B66AB">
        <w:t>ar</w:t>
      </w:r>
      <w:r w:rsidRPr="004B66AB">
        <w:rPr>
          <w:spacing w:val="1"/>
        </w:rPr>
        <w:t>n</w:t>
      </w:r>
      <w:r w:rsidRPr="004B66AB">
        <w:t>i</w:t>
      </w:r>
      <w:r w:rsidRPr="004B66AB">
        <w:rPr>
          <w:spacing w:val="1"/>
        </w:rPr>
        <w:t>n</w:t>
      </w:r>
      <w:r w:rsidRPr="004B66AB">
        <w:rPr>
          <w:spacing w:val="3"/>
        </w:rPr>
        <w:t>g</w:t>
      </w:r>
      <w:r w:rsidRPr="004B66AB">
        <w:t>,</w:t>
      </w:r>
      <w:r w:rsidRPr="004B66AB">
        <w:rPr>
          <w:spacing w:val="-11"/>
        </w:rPr>
        <w:t xml:space="preserve"> </w:t>
      </w:r>
      <w:r w:rsidRPr="004B66AB">
        <w:t>p</w:t>
      </w:r>
      <w:r w:rsidRPr="004B66AB">
        <w:rPr>
          <w:spacing w:val="1"/>
        </w:rPr>
        <w:t>e</w:t>
      </w:r>
      <w:r w:rsidRPr="004B66AB">
        <w:rPr>
          <w:spacing w:val="2"/>
        </w:rPr>
        <w:t>r</w:t>
      </w:r>
      <w:r w:rsidRPr="004B66AB">
        <w:rPr>
          <w:spacing w:val="-1"/>
        </w:rPr>
        <w:t>f</w:t>
      </w:r>
      <w:r w:rsidRPr="004B66AB">
        <w:rPr>
          <w:spacing w:val="-2"/>
        </w:rPr>
        <w:t>o</w:t>
      </w:r>
      <w:r w:rsidRPr="004B66AB">
        <w:rPr>
          <w:spacing w:val="2"/>
        </w:rPr>
        <w:t>r</w:t>
      </w:r>
      <w:r w:rsidRPr="004B66AB">
        <w:rPr>
          <w:spacing w:val="-1"/>
        </w:rPr>
        <w:t>m</w:t>
      </w:r>
      <w:r w:rsidRPr="004B66AB">
        <w:t>a</w:t>
      </w:r>
      <w:r w:rsidRPr="004B66AB">
        <w:rPr>
          <w:spacing w:val="4"/>
        </w:rPr>
        <w:t>n</w:t>
      </w:r>
      <w:r w:rsidRPr="004B66AB">
        <w:rPr>
          <w:spacing w:val="-1"/>
        </w:rPr>
        <w:t>c</w:t>
      </w:r>
      <w:r w:rsidRPr="004B66AB">
        <w:rPr>
          <w:spacing w:val="2"/>
        </w:rPr>
        <w:t>e</w:t>
      </w:r>
      <w:r w:rsidRPr="004B66AB">
        <w:t>,</w:t>
      </w:r>
      <w:r w:rsidRPr="004B66AB">
        <w:rPr>
          <w:spacing w:val="-14"/>
        </w:rPr>
        <w:t xml:space="preserve"> </w:t>
      </w:r>
      <w:r w:rsidRPr="004B66AB">
        <w:t>pr</w:t>
      </w:r>
      <w:r w:rsidRPr="004B66AB">
        <w:rPr>
          <w:spacing w:val="-1"/>
        </w:rPr>
        <w:t>e</w:t>
      </w:r>
      <w:r w:rsidRPr="004B66AB">
        <w:rPr>
          <w:spacing w:val="1"/>
        </w:rPr>
        <w:t>s</w:t>
      </w:r>
      <w:r w:rsidRPr="004B66AB">
        <w:t>en</w:t>
      </w:r>
      <w:r w:rsidRPr="004B66AB">
        <w:rPr>
          <w:spacing w:val="3"/>
        </w:rPr>
        <w:t>t</w:t>
      </w:r>
      <w:r w:rsidRPr="004B66AB">
        <w:t>a</w:t>
      </w:r>
      <w:r w:rsidRPr="004B66AB">
        <w:rPr>
          <w:spacing w:val="3"/>
        </w:rPr>
        <w:t>t</w:t>
      </w:r>
      <w:r w:rsidRPr="004B66AB">
        <w:t>i</w:t>
      </w:r>
      <w:r w:rsidRPr="004B66AB">
        <w:rPr>
          <w:spacing w:val="-2"/>
        </w:rPr>
        <w:t>o</w:t>
      </w:r>
      <w:r w:rsidRPr="004B66AB">
        <w:rPr>
          <w:spacing w:val="1"/>
        </w:rPr>
        <w:t>n</w:t>
      </w:r>
      <w:r w:rsidRPr="004B66AB">
        <w:t>s</w:t>
      </w:r>
      <w:r w:rsidRPr="004B66AB">
        <w:rPr>
          <w:spacing w:val="1"/>
        </w:rPr>
        <w:t xml:space="preserve"> </w:t>
      </w:r>
      <w:r w:rsidRPr="004B66AB">
        <w:rPr>
          <w:spacing w:val="-1"/>
        </w:rPr>
        <w:t>e</w:t>
      </w:r>
      <w:r w:rsidRPr="004B66AB">
        <w:rPr>
          <w:spacing w:val="2"/>
        </w:rPr>
        <w:t>t</w:t>
      </w:r>
      <w:r w:rsidRPr="004B66AB">
        <w:rPr>
          <w:spacing w:val="1"/>
        </w:rPr>
        <w:t>c</w:t>
      </w:r>
      <w:r w:rsidRPr="004B66AB">
        <w:t xml:space="preserve">. For clarity these arrangements </w:t>
      </w:r>
      <w:r w:rsidRPr="004B66AB">
        <w:rPr>
          <w:spacing w:val="2"/>
        </w:rPr>
        <w:t xml:space="preserve">should be confirmed in writing by the </w:t>
      </w:r>
      <w:proofErr w:type="gramStart"/>
      <w:r w:rsidRPr="004B66AB">
        <w:rPr>
          <w:spacing w:val="2"/>
        </w:rPr>
        <w:t>School</w:t>
      </w:r>
      <w:proofErr w:type="gramEnd"/>
      <w:r w:rsidRPr="004B66AB">
        <w:t xml:space="preserve"> and should be re-visited with the external examiner annually. </w:t>
      </w:r>
    </w:p>
    <w:p w:rsidRPr="00AE31C4" w:rsidR="00BF253C" w:rsidP="00EE000F" w:rsidRDefault="00BF253C" w14:paraId="72D5101F" w14:textId="30A847BB">
      <w:pPr>
        <w:pStyle w:val="NumberedNormal"/>
      </w:pPr>
      <w:r w:rsidRPr="00AE31C4">
        <w:t xml:space="preserve">Samples of students’ work being sent to the external examiner must be shared using a secure method of transmission.  The University’s recommended method for sending documents securely is SafeSend - </w:t>
      </w:r>
      <w:hyperlink w:history="1" r:id="rId24">
        <w:r w:rsidRPr="00AE31C4">
          <w:rPr>
            <w:rStyle w:val="Hyperlink"/>
            <w:color w:val="auto"/>
          </w:rPr>
          <w:t>https://safesend.soton.ac.uk/</w:t>
        </w:r>
      </w:hyperlink>
      <w:r w:rsidRPr="00AE31C4">
        <w:t xml:space="preserve">.  </w:t>
      </w:r>
      <w:r w:rsidRPr="00AE31C4">
        <w:rPr>
          <w:u w:val="single"/>
        </w:rPr>
        <w:t>Email should not be used</w:t>
      </w:r>
      <w:r w:rsidRPr="00AE31C4">
        <w:t xml:space="preserve"> to share students’ work with external examiners.  </w:t>
      </w:r>
    </w:p>
    <w:p w:rsidRPr="00BF253C" w:rsidR="00BF253C" w:rsidP="00BF253C" w:rsidRDefault="00BF253C" w14:paraId="4CA282A9" w14:textId="77777777">
      <w:pPr>
        <w:pStyle w:val="NumberedNormal"/>
      </w:pPr>
      <w:r>
        <w:lastRenderedPageBreak/>
        <w:t xml:space="preserve">External examiners should </w:t>
      </w:r>
      <w:r w:rsidRPr="00BF253C">
        <w:t>compare the performance of students with that of students on comparable programmes elsewhere of which they have experience.</w:t>
      </w:r>
    </w:p>
    <w:p w:rsidRPr="00445C5D" w:rsidR="00DA789A" w:rsidP="00DA789A" w:rsidRDefault="00DA789A" w14:paraId="6B08CB2C" w14:textId="77777777">
      <w:pPr>
        <w:pStyle w:val="NumberedNormal"/>
      </w:pPr>
      <w:r w:rsidRPr="004B66AB">
        <w:t>Ex</w:t>
      </w:r>
      <w:r w:rsidRPr="004B66AB">
        <w:rPr>
          <w:spacing w:val="2"/>
        </w:rPr>
        <w:t>t</w:t>
      </w:r>
      <w:r w:rsidRPr="004B66AB">
        <w:t>ernal</w:t>
      </w:r>
      <w:r w:rsidRPr="004B66AB">
        <w:rPr>
          <w:spacing w:val="11"/>
        </w:rPr>
        <w:t xml:space="preserve"> </w:t>
      </w:r>
      <w:r w:rsidRPr="004B66AB">
        <w:t>ex</w:t>
      </w:r>
      <w:r w:rsidRPr="004B66AB">
        <w:rPr>
          <w:spacing w:val="3"/>
        </w:rPr>
        <w:t>a</w:t>
      </w:r>
      <w:r w:rsidRPr="004B66AB">
        <w:rPr>
          <w:spacing w:val="-4"/>
        </w:rPr>
        <w:t>m</w:t>
      </w:r>
      <w:r w:rsidRPr="004B66AB">
        <w:t>i</w:t>
      </w:r>
      <w:r w:rsidRPr="004B66AB">
        <w:rPr>
          <w:spacing w:val="1"/>
        </w:rPr>
        <w:t>n</w:t>
      </w:r>
      <w:r w:rsidRPr="004B66AB">
        <w:t>ers</w:t>
      </w:r>
      <w:r w:rsidRPr="004B66AB">
        <w:rPr>
          <w:spacing w:val="-8"/>
        </w:rPr>
        <w:t xml:space="preserve"> </w:t>
      </w:r>
      <w:r w:rsidRPr="004B66AB">
        <w:rPr>
          <w:spacing w:val="-1"/>
        </w:rPr>
        <w:t>m</w:t>
      </w:r>
      <w:r w:rsidRPr="004B66AB">
        <w:rPr>
          <w:spacing w:val="1"/>
        </w:rPr>
        <w:t>us</w:t>
      </w:r>
      <w:r w:rsidRPr="004B66AB">
        <w:t>t</w:t>
      </w:r>
      <w:r w:rsidRPr="004B66AB">
        <w:rPr>
          <w:spacing w:val="-3"/>
        </w:rPr>
        <w:t xml:space="preserve"> </w:t>
      </w:r>
      <w:r w:rsidRPr="004B66AB">
        <w:t>n</w:t>
      </w:r>
      <w:r w:rsidRPr="004B66AB">
        <w:rPr>
          <w:spacing w:val="-2"/>
        </w:rPr>
        <w:t>o</w:t>
      </w:r>
      <w:r w:rsidRPr="004B66AB">
        <w:t>t</w:t>
      </w:r>
      <w:r w:rsidRPr="004B66AB">
        <w:rPr>
          <w:spacing w:val="-1"/>
        </w:rPr>
        <w:t xml:space="preserve"> b</w:t>
      </w:r>
      <w:r w:rsidRPr="004B66AB">
        <w:t>e</w:t>
      </w:r>
      <w:r w:rsidRPr="004B66AB">
        <w:rPr>
          <w:spacing w:val="-1"/>
        </w:rPr>
        <w:t xml:space="preserve"> </w:t>
      </w:r>
      <w:r w:rsidRPr="004B66AB">
        <w:rPr>
          <w:spacing w:val="1"/>
        </w:rPr>
        <w:t>d</w:t>
      </w:r>
      <w:r w:rsidRPr="004B66AB">
        <w:t>ire</w:t>
      </w:r>
      <w:r w:rsidRPr="004B66AB">
        <w:rPr>
          <w:spacing w:val="-2"/>
        </w:rPr>
        <w:t>c</w:t>
      </w:r>
      <w:r w:rsidRPr="004B66AB">
        <w:rPr>
          <w:spacing w:val="2"/>
        </w:rPr>
        <w:t>t</w:t>
      </w:r>
      <w:r w:rsidRPr="004B66AB">
        <w:t>ly</w:t>
      </w:r>
      <w:r w:rsidRPr="004B66AB">
        <w:rPr>
          <w:spacing w:val="-7"/>
        </w:rPr>
        <w:t xml:space="preserve"> </w:t>
      </w:r>
      <w:r w:rsidRPr="004B66AB">
        <w:t>i</w:t>
      </w:r>
      <w:r w:rsidRPr="004B66AB">
        <w:rPr>
          <w:spacing w:val="1"/>
        </w:rPr>
        <w:t>n</w:t>
      </w:r>
      <w:r w:rsidRPr="004B66AB">
        <w:rPr>
          <w:spacing w:val="2"/>
        </w:rPr>
        <w:t>v</w:t>
      </w:r>
      <w:r w:rsidRPr="004B66AB">
        <w:rPr>
          <w:spacing w:val="-2"/>
        </w:rPr>
        <w:t>o</w:t>
      </w:r>
      <w:r w:rsidRPr="004B66AB">
        <w:t>lv</w:t>
      </w:r>
      <w:r w:rsidRPr="004B66AB">
        <w:rPr>
          <w:spacing w:val="2"/>
        </w:rPr>
        <w:t>e</w:t>
      </w:r>
      <w:r w:rsidRPr="004B66AB">
        <w:t>d</w:t>
      </w:r>
      <w:r w:rsidRPr="004B66AB">
        <w:rPr>
          <w:spacing w:val="-9"/>
        </w:rPr>
        <w:t xml:space="preserve"> </w:t>
      </w:r>
      <w:r w:rsidRPr="004B66AB">
        <w:t xml:space="preserve">in </w:t>
      </w:r>
      <w:r w:rsidRPr="004B66AB">
        <w:rPr>
          <w:spacing w:val="-1"/>
        </w:rPr>
        <w:t>m</w:t>
      </w:r>
      <w:r w:rsidRPr="004B66AB">
        <w:t>ar</w:t>
      </w:r>
      <w:r w:rsidRPr="004B66AB">
        <w:rPr>
          <w:spacing w:val="1"/>
        </w:rPr>
        <w:t>k</w:t>
      </w:r>
      <w:r w:rsidRPr="004B66AB">
        <w:t>i</w:t>
      </w:r>
      <w:r w:rsidRPr="004B66AB">
        <w:rPr>
          <w:spacing w:val="3"/>
        </w:rPr>
        <w:t>ng</w:t>
      </w:r>
      <w:r w:rsidRPr="004B66AB">
        <w:t>.</w:t>
      </w:r>
      <w:r w:rsidRPr="004B66AB">
        <w:rPr>
          <w:spacing w:val="-8"/>
        </w:rPr>
        <w:t xml:space="preserve"> </w:t>
      </w:r>
      <w:r w:rsidRPr="004B66AB">
        <w:rPr>
          <w:spacing w:val="-1"/>
        </w:rPr>
        <w:t>A</w:t>
      </w:r>
      <w:r w:rsidRPr="004B66AB">
        <w:t>ll</w:t>
      </w:r>
      <w:r w:rsidRPr="004B66AB">
        <w:rPr>
          <w:spacing w:val="-1"/>
        </w:rPr>
        <w:t xml:space="preserve"> </w:t>
      </w:r>
      <w:r w:rsidRPr="004B66AB">
        <w:rPr>
          <w:spacing w:val="3"/>
        </w:rPr>
        <w:t>Schools</w:t>
      </w:r>
      <w:r w:rsidRPr="004B66AB">
        <w:rPr>
          <w:spacing w:val="-8"/>
        </w:rPr>
        <w:t xml:space="preserve"> </w:t>
      </w:r>
      <w:r w:rsidRPr="004B66AB">
        <w:t>are</w:t>
      </w:r>
      <w:r w:rsidRPr="004B66AB">
        <w:rPr>
          <w:spacing w:val="-4"/>
        </w:rPr>
        <w:t xml:space="preserve"> </w:t>
      </w:r>
      <w:r w:rsidRPr="004B66AB">
        <w:t>re</w:t>
      </w:r>
      <w:r w:rsidRPr="004B66AB">
        <w:rPr>
          <w:spacing w:val="-1"/>
        </w:rPr>
        <w:t>q</w:t>
      </w:r>
      <w:r w:rsidRPr="004B66AB">
        <w:rPr>
          <w:spacing w:val="1"/>
        </w:rPr>
        <w:t>u</w:t>
      </w:r>
      <w:r w:rsidRPr="004B66AB">
        <w:t>i</w:t>
      </w:r>
      <w:r w:rsidRPr="004B66AB">
        <w:rPr>
          <w:spacing w:val="2"/>
        </w:rPr>
        <w:t>r</w:t>
      </w:r>
      <w:r w:rsidRPr="004B66AB">
        <w:t xml:space="preserve">ed </w:t>
      </w:r>
      <w:r w:rsidRPr="004B66AB">
        <w:rPr>
          <w:spacing w:val="2"/>
        </w:rPr>
        <w:t>t</w:t>
      </w:r>
      <w:r w:rsidRPr="004B66AB">
        <w:t>o</w:t>
      </w:r>
      <w:r w:rsidRPr="004B66AB">
        <w:rPr>
          <w:spacing w:val="-5"/>
        </w:rPr>
        <w:t xml:space="preserve"> </w:t>
      </w:r>
      <w:r w:rsidRPr="004B66AB">
        <w:t>h</w:t>
      </w:r>
      <w:r w:rsidRPr="004B66AB">
        <w:rPr>
          <w:spacing w:val="1"/>
        </w:rPr>
        <w:t>a</w:t>
      </w:r>
      <w:r w:rsidRPr="004B66AB">
        <w:t>ve</w:t>
      </w:r>
      <w:r w:rsidRPr="004B66AB">
        <w:rPr>
          <w:spacing w:val="-3"/>
        </w:rPr>
        <w:t xml:space="preserve"> </w:t>
      </w:r>
      <w:r w:rsidRPr="004B66AB">
        <w:t>in</w:t>
      </w:r>
      <w:r w:rsidRPr="004B66AB">
        <w:rPr>
          <w:spacing w:val="-1"/>
        </w:rPr>
        <w:t xml:space="preserve"> p</w:t>
      </w:r>
      <w:r w:rsidRPr="004B66AB">
        <w:t>l</w:t>
      </w:r>
      <w:r w:rsidRPr="004B66AB">
        <w:rPr>
          <w:spacing w:val="3"/>
        </w:rPr>
        <w:t>a</w:t>
      </w:r>
      <w:r w:rsidRPr="004B66AB">
        <w:rPr>
          <w:spacing w:val="-1"/>
        </w:rPr>
        <w:t>c</w:t>
      </w:r>
      <w:r w:rsidRPr="004B66AB">
        <w:t>e</w:t>
      </w:r>
      <w:r w:rsidRPr="004B66AB">
        <w:rPr>
          <w:spacing w:val="-4"/>
        </w:rPr>
        <w:t xml:space="preserve"> </w:t>
      </w:r>
      <w:r w:rsidRPr="004B66AB">
        <w:rPr>
          <w:spacing w:val="1"/>
        </w:rPr>
        <w:t>d</w:t>
      </w:r>
      <w:r w:rsidRPr="004B66AB">
        <w:t>o</w:t>
      </w:r>
      <w:r w:rsidRPr="004B66AB">
        <w:rPr>
          <w:spacing w:val="-1"/>
        </w:rPr>
        <w:t>c</w:t>
      </w:r>
      <w:r w:rsidRPr="004B66AB">
        <w:rPr>
          <w:spacing w:val="3"/>
        </w:rPr>
        <w:t>u</w:t>
      </w:r>
      <w:r w:rsidRPr="004B66AB">
        <w:rPr>
          <w:spacing w:val="-1"/>
        </w:rPr>
        <w:t>m</w:t>
      </w:r>
      <w:r w:rsidRPr="004B66AB">
        <w:rPr>
          <w:spacing w:val="2"/>
        </w:rPr>
        <w:t>e</w:t>
      </w:r>
      <w:r w:rsidRPr="004B66AB">
        <w:rPr>
          <w:spacing w:val="1"/>
        </w:rPr>
        <w:t>n</w:t>
      </w:r>
      <w:r w:rsidRPr="004B66AB">
        <w:rPr>
          <w:spacing w:val="2"/>
        </w:rPr>
        <w:t>t</w:t>
      </w:r>
      <w:r w:rsidRPr="004B66AB">
        <w:t>ed</w:t>
      </w:r>
      <w:r w:rsidRPr="004B66AB">
        <w:rPr>
          <w:spacing w:val="-12"/>
        </w:rPr>
        <w:t xml:space="preserve"> </w:t>
      </w:r>
      <w:r w:rsidRPr="004B66AB">
        <w:rPr>
          <w:spacing w:val="-4"/>
        </w:rPr>
        <w:t>m</w:t>
      </w:r>
      <w:r w:rsidRPr="004B66AB">
        <w:rPr>
          <w:spacing w:val="2"/>
        </w:rPr>
        <w:t>e</w:t>
      </w:r>
      <w:r w:rsidRPr="004B66AB">
        <w:rPr>
          <w:spacing w:val="-1"/>
        </w:rPr>
        <w:t>c</w:t>
      </w:r>
      <w:r w:rsidRPr="004B66AB">
        <w:rPr>
          <w:spacing w:val="1"/>
        </w:rPr>
        <w:t>h</w:t>
      </w:r>
      <w:r w:rsidRPr="004B66AB">
        <w:t>a</w:t>
      </w:r>
      <w:r w:rsidRPr="004B66AB">
        <w:rPr>
          <w:spacing w:val="1"/>
        </w:rPr>
        <w:t>n</w:t>
      </w:r>
      <w:r w:rsidRPr="004B66AB">
        <w:t>i</w:t>
      </w:r>
      <w:r w:rsidRPr="004B66AB">
        <w:rPr>
          <w:spacing w:val="4"/>
        </w:rPr>
        <w:t>s</w:t>
      </w:r>
      <w:r w:rsidRPr="004B66AB">
        <w:rPr>
          <w:spacing w:val="-4"/>
        </w:rPr>
        <w:t>m</w:t>
      </w:r>
      <w:r w:rsidRPr="004B66AB">
        <w:t>s</w:t>
      </w:r>
      <w:r w:rsidRPr="004B66AB">
        <w:rPr>
          <w:spacing w:val="-11"/>
        </w:rPr>
        <w:t xml:space="preserve"> </w:t>
      </w:r>
      <w:r w:rsidRPr="004B66AB">
        <w:rPr>
          <w:spacing w:val="2"/>
        </w:rPr>
        <w:t>t</w:t>
      </w:r>
      <w:r w:rsidRPr="004B66AB">
        <w:t>o</w:t>
      </w:r>
      <w:r w:rsidRPr="004B66AB">
        <w:rPr>
          <w:spacing w:val="-2"/>
        </w:rPr>
        <w:t xml:space="preserve"> </w:t>
      </w:r>
      <w:r w:rsidRPr="004B66AB">
        <w:t>r</w:t>
      </w:r>
      <w:r w:rsidRPr="004B66AB">
        <w:rPr>
          <w:spacing w:val="-1"/>
        </w:rPr>
        <w:t>e</w:t>
      </w:r>
      <w:r w:rsidRPr="004B66AB">
        <w:rPr>
          <w:spacing w:val="4"/>
        </w:rPr>
        <w:t>s</w:t>
      </w:r>
      <w:r w:rsidRPr="004B66AB">
        <w:t>olve</w:t>
      </w:r>
      <w:r w:rsidRPr="004B66AB">
        <w:rPr>
          <w:spacing w:val="-6"/>
        </w:rPr>
        <w:t xml:space="preserve"> </w:t>
      </w:r>
      <w:r w:rsidRPr="004B66AB">
        <w:rPr>
          <w:spacing w:val="-1"/>
        </w:rPr>
        <w:t>c</w:t>
      </w:r>
      <w:r w:rsidRPr="004B66AB">
        <w:t>a</w:t>
      </w:r>
      <w:r w:rsidRPr="004B66AB">
        <w:rPr>
          <w:spacing w:val="2"/>
        </w:rPr>
        <w:t>s</w:t>
      </w:r>
      <w:r w:rsidRPr="004B66AB">
        <w:t>es</w:t>
      </w:r>
      <w:r w:rsidRPr="004B66AB">
        <w:rPr>
          <w:spacing w:val="-3"/>
        </w:rPr>
        <w:t xml:space="preserve"> </w:t>
      </w:r>
      <w:r w:rsidRPr="004B66AB">
        <w:t>of</w:t>
      </w:r>
      <w:r w:rsidRPr="004B66AB">
        <w:rPr>
          <w:spacing w:val="-3"/>
        </w:rPr>
        <w:t xml:space="preserve"> </w:t>
      </w:r>
      <w:r w:rsidRPr="004B66AB">
        <w:rPr>
          <w:spacing w:val="-1"/>
        </w:rPr>
        <w:t>d</w:t>
      </w:r>
      <w:r w:rsidRPr="004B66AB">
        <w:t>i</w:t>
      </w:r>
      <w:r w:rsidRPr="004B66AB">
        <w:rPr>
          <w:spacing w:val="1"/>
        </w:rPr>
        <w:t>s</w:t>
      </w:r>
      <w:r w:rsidRPr="004B66AB">
        <w:t>a</w:t>
      </w:r>
      <w:r w:rsidRPr="004B66AB">
        <w:rPr>
          <w:spacing w:val="1"/>
        </w:rPr>
        <w:t>g</w:t>
      </w:r>
      <w:r w:rsidRPr="004B66AB">
        <w:t>r</w:t>
      </w:r>
      <w:r w:rsidRPr="004B66AB">
        <w:rPr>
          <w:spacing w:val="2"/>
        </w:rPr>
        <w:t>ee</w:t>
      </w:r>
      <w:r w:rsidRPr="004B66AB">
        <w:rPr>
          <w:spacing w:val="-1"/>
        </w:rPr>
        <w:t>m</w:t>
      </w:r>
      <w:r w:rsidRPr="004B66AB">
        <w:t>e</w:t>
      </w:r>
      <w:r w:rsidRPr="004B66AB">
        <w:rPr>
          <w:spacing w:val="3"/>
        </w:rPr>
        <w:t>n</w:t>
      </w:r>
      <w:r w:rsidRPr="004B66AB">
        <w:t>t</w:t>
      </w:r>
      <w:r w:rsidRPr="004B66AB">
        <w:rPr>
          <w:spacing w:val="-11"/>
        </w:rPr>
        <w:t xml:space="preserve"> </w:t>
      </w:r>
      <w:r w:rsidRPr="004B66AB">
        <w:rPr>
          <w:spacing w:val="-1"/>
        </w:rPr>
        <w:t>b</w:t>
      </w:r>
      <w:r w:rsidRPr="004B66AB">
        <w:t>e</w:t>
      </w:r>
      <w:r w:rsidRPr="004B66AB">
        <w:rPr>
          <w:spacing w:val="2"/>
        </w:rPr>
        <w:t>t</w:t>
      </w:r>
      <w:r w:rsidRPr="004B66AB">
        <w:rPr>
          <w:spacing w:val="-2"/>
        </w:rPr>
        <w:t>w</w:t>
      </w:r>
      <w:r w:rsidRPr="004B66AB">
        <w:rPr>
          <w:spacing w:val="2"/>
        </w:rPr>
        <w:t>e</w:t>
      </w:r>
      <w:r w:rsidRPr="004B66AB">
        <w:t>en i</w:t>
      </w:r>
      <w:r w:rsidRPr="004B66AB">
        <w:rPr>
          <w:spacing w:val="1"/>
        </w:rPr>
        <w:t>n</w:t>
      </w:r>
      <w:r w:rsidRPr="004B66AB">
        <w:rPr>
          <w:spacing w:val="2"/>
        </w:rPr>
        <w:t>t</w:t>
      </w:r>
      <w:r w:rsidRPr="004B66AB">
        <w:t>ernal</w:t>
      </w:r>
      <w:r w:rsidRPr="004B66AB">
        <w:rPr>
          <w:spacing w:val="-5"/>
        </w:rPr>
        <w:t xml:space="preserve"> </w:t>
      </w:r>
      <w:r w:rsidRPr="004B66AB">
        <w:rPr>
          <w:spacing w:val="-4"/>
        </w:rPr>
        <w:t>m</w:t>
      </w:r>
      <w:r w:rsidRPr="004B66AB">
        <w:t>ar</w:t>
      </w:r>
      <w:r w:rsidRPr="004B66AB">
        <w:rPr>
          <w:spacing w:val="1"/>
        </w:rPr>
        <w:t>k</w:t>
      </w:r>
      <w:r w:rsidRPr="004B66AB">
        <w:t>er</w:t>
      </w:r>
      <w:r w:rsidRPr="004B66AB">
        <w:rPr>
          <w:spacing w:val="3"/>
        </w:rPr>
        <w:t>s</w:t>
      </w:r>
      <w:r w:rsidRPr="004B66AB">
        <w:t>,</w:t>
      </w:r>
      <w:r w:rsidRPr="004B66AB">
        <w:rPr>
          <w:spacing w:val="-12"/>
        </w:rPr>
        <w:t xml:space="preserve"> </w:t>
      </w:r>
      <w:r w:rsidRPr="004B66AB">
        <w:t>a</w:t>
      </w:r>
      <w:r w:rsidRPr="004B66AB">
        <w:rPr>
          <w:spacing w:val="1"/>
        </w:rPr>
        <w:t>n</w:t>
      </w:r>
      <w:r w:rsidRPr="004B66AB">
        <w:t>d</w:t>
      </w:r>
      <w:r w:rsidRPr="00445C5D">
        <w:rPr>
          <w:spacing w:val="-3"/>
        </w:rPr>
        <w:t xml:space="preserve"> </w:t>
      </w:r>
      <w:r w:rsidRPr="00445C5D">
        <w:rPr>
          <w:spacing w:val="2"/>
        </w:rPr>
        <w:t>t</w:t>
      </w:r>
      <w:r w:rsidRPr="00445C5D">
        <w:rPr>
          <w:spacing w:val="1"/>
        </w:rPr>
        <w:t>h</w:t>
      </w:r>
      <w:r w:rsidRPr="00445C5D">
        <w:t>e</w:t>
      </w:r>
      <w:r w:rsidRPr="00445C5D">
        <w:rPr>
          <w:spacing w:val="1"/>
        </w:rPr>
        <w:t>s</w:t>
      </w:r>
      <w:r w:rsidRPr="00445C5D">
        <w:t>e</w:t>
      </w:r>
      <w:r w:rsidRPr="00445C5D">
        <w:rPr>
          <w:spacing w:val="-6"/>
        </w:rPr>
        <w:t xml:space="preserve"> </w:t>
      </w:r>
      <w:r w:rsidRPr="00445C5D">
        <w:rPr>
          <w:spacing w:val="4"/>
        </w:rPr>
        <w:t>s</w:t>
      </w:r>
      <w:r w:rsidRPr="00445C5D">
        <w:rPr>
          <w:spacing w:val="1"/>
        </w:rPr>
        <w:t>h</w:t>
      </w:r>
      <w:r w:rsidRPr="00445C5D">
        <w:rPr>
          <w:spacing w:val="-2"/>
        </w:rPr>
        <w:t>o</w:t>
      </w:r>
      <w:r w:rsidRPr="00445C5D">
        <w:rPr>
          <w:spacing w:val="1"/>
        </w:rPr>
        <w:t>u</w:t>
      </w:r>
      <w:r w:rsidRPr="00445C5D">
        <w:t>ld</w:t>
      </w:r>
      <w:r w:rsidRPr="00445C5D">
        <w:rPr>
          <w:spacing w:val="-6"/>
        </w:rPr>
        <w:t xml:space="preserve"> </w:t>
      </w:r>
      <w:r w:rsidRPr="00445C5D">
        <w:rPr>
          <w:spacing w:val="1"/>
        </w:rPr>
        <w:t>b</w:t>
      </w:r>
      <w:r w:rsidRPr="00445C5D">
        <w:t>e</w:t>
      </w:r>
      <w:r w:rsidRPr="00445C5D">
        <w:rPr>
          <w:spacing w:val="-1"/>
        </w:rPr>
        <w:t xml:space="preserve"> f</w:t>
      </w:r>
      <w:r w:rsidRPr="00445C5D">
        <w:t>ol</w:t>
      </w:r>
      <w:r w:rsidRPr="00445C5D">
        <w:rPr>
          <w:spacing w:val="2"/>
        </w:rPr>
        <w:t>l</w:t>
      </w:r>
      <w:r w:rsidRPr="00445C5D">
        <w:t>owe</w:t>
      </w:r>
      <w:r w:rsidRPr="00445C5D">
        <w:rPr>
          <w:spacing w:val="4"/>
        </w:rPr>
        <w:t>d</w:t>
      </w:r>
      <w:r w:rsidRPr="00445C5D">
        <w:t>.</w:t>
      </w:r>
      <w:r w:rsidRPr="00445C5D">
        <w:rPr>
          <w:spacing w:val="-12"/>
        </w:rPr>
        <w:t xml:space="preserve">  </w:t>
      </w:r>
      <w:r w:rsidRPr="00445C5D">
        <w:rPr>
          <w:spacing w:val="2"/>
        </w:rPr>
        <w:t>I</w:t>
      </w:r>
      <w:r w:rsidRPr="00445C5D">
        <w:rPr>
          <w:spacing w:val="1"/>
        </w:rPr>
        <w:t>f</w:t>
      </w:r>
      <w:r w:rsidRPr="00445C5D">
        <w:t>,</w:t>
      </w:r>
      <w:r w:rsidRPr="00445C5D">
        <w:rPr>
          <w:spacing w:val="-4"/>
        </w:rPr>
        <w:t xml:space="preserve"> </w:t>
      </w:r>
      <w:r w:rsidRPr="00445C5D">
        <w:t>e</w:t>
      </w:r>
      <w:r w:rsidRPr="00445C5D">
        <w:rPr>
          <w:spacing w:val="2"/>
        </w:rPr>
        <w:t>x</w:t>
      </w:r>
      <w:r w:rsidRPr="00445C5D">
        <w:rPr>
          <w:spacing w:val="-1"/>
        </w:rPr>
        <w:t>c</w:t>
      </w:r>
      <w:r w:rsidRPr="00445C5D">
        <w:t>e</w:t>
      </w:r>
      <w:r w:rsidRPr="00445C5D">
        <w:rPr>
          <w:spacing w:val="-1"/>
        </w:rPr>
        <w:t>p</w:t>
      </w:r>
      <w:r w:rsidRPr="00445C5D">
        <w:rPr>
          <w:spacing w:val="2"/>
        </w:rPr>
        <w:t>ti</w:t>
      </w:r>
      <w:r w:rsidRPr="00445C5D">
        <w:rPr>
          <w:spacing w:val="-2"/>
        </w:rPr>
        <w:t>o</w:t>
      </w:r>
      <w:r w:rsidRPr="00445C5D">
        <w:rPr>
          <w:spacing w:val="1"/>
        </w:rPr>
        <w:t>n</w:t>
      </w:r>
      <w:r w:rsidRPr="00445C5D">
        <w:t>all</w:t>
      </w:r>
      <w:r w:rsidRPr="00445C5D">
        <w:rPr>
          <w:spacing w:val="4"/>
        </w:rPr>
        <w:t>y</w:t>
      </w:r>
      <w:r w:rsidRPr="00445C5D">
        <w:t>,</w:t>
      </w:r>
      <w:r w:rsidRPr="00445C5D">
        <w:rPr>
          <w:spacing w:val="-16"/>
        </w:rPr>
        <w:t xml:space="preserve"> </w:t>
      </w:r>
      <w:r w:rsidRPr="00445C5D">
        <w:rPr>
          <w:spacing w:val="2"/>
        </w:rPr>
        <w:t>t</w:t>
      </w:r>
      <w:r w:rsidRPr="00445C5D">
        <w:rPr>
          <w:spacing w:val="1"/>
        </w:rPr>
        <w:t>h</w:t>
      </w:r>
      <w:r w:rsidRPr="00445C5D">
        <w:t>e</w:t>
      </w:r>
      <w:r w:rsidRPr="00445C5D">
        <w:rPr>
          <w:spacing w:val="-4"/>
        </w:rPr>
        <w:t xml:space="preserve"> e</w:t>
      </w:r>
      <w:r w:rsidRPr="00445C5D">
        <w:t>x</w:t>
      </w:r>
      <w:r w:rsidRPr="00445C5D">
        <w:rPr>
          <w:spacing w:val="2"/>
        </w:rPr>
        <w:t>te</w:t>
      </w:r>
      <w:r w:rsidRPr="00445C5D">
        <w:t>r</w:t>
      </w:r>
      <w:r w:rsidRPr="00445C5D">
        <w:rPr>
          <w:spacing w:val="1"/>
        </w:rPr>
        <w:t>n</w:t>
      </w:r>
      <w:r w:rsidRPr="00445C5D">
        <w:t>al ex</w:t>
      </w:r>
      <w:r w:rsidRPr="00445C5D">
        <w:rPr>
          <w:spacing w:val="2"/>
        </w:rPr>
        <w:t>a</w:t>
      </w:r>
      <w:r w:rsidRPr="00445C5D">
        <w:rPr>
          <w:spacing w:val="-4"/>
        </w:rPr>
        <w:t>m</w:t>
      </w:r>
      <w:r w:rsidRPr="00445C5D">
        <w:t>i</w:t>
      </w:r>
      <w:r w:rsidRPr="00445C5D">
        <w:rPr>
          <w:spacing w:val="3"/>
        </w:rPr>
        <w:t>n</w:t>
      </w:r>
      <w:r w:rsidRPr="00445C5D">
        <w:t>er</w:t>
      </w:r>
      <w:r w:rsidRPr="00445C5D">
        <w:rPr>
          <w:spacing w:val="-10"/>
        </w:rPr>
        <w:t xml:space="preserve"> </w:t>
      </w:r>
      <w:r w:rsidRPr="00445C5D">
        <w:t>is</w:t>
      </w:r>
      <w:r w:rsidRPr="00445C5D">
        <w:rPr>
          <w:spacing w:val="-1"/>
        </w:rPr>
        <w:t xml:space="preserve"> </w:t>
      </w:r>
      <w:r w:rsidRPr="00445C5D">
        <w:t>a</w:t>
      </w:r>
      <w:r w:rsidRPr="00445C5D">
        <w:rPr>
          <w:spacing w:val="1"/>
        </w:rPr>
        <w:t>sk</w:t>
      </w:r>
      <w:r w:rsidRPr="00445C5D">
        <w:t>ed</w:t>
      </w:r>
      <w:r w:rsidRPr="00445C5D">
        <w:rPr>
          <w:spacing w:val="-7"/>
        </w:rPr>
        <w:t xml:space="preserve"> </w:t>
      </w:r>
      <w:r w:rsidRPr="00445C5D">
        <w:rPr>
          <w:spacing w:val="4"/>
        </w:rPr>
        <w:t>t</w:t>
      </w:r>
      <w:r w:rsidRPr="00445C5D">
        <w:t>o</w:t>
      </w:r>
      <w:r w:rsidRPr="00445C5D">
        <w:rPr>
          <w:spacing w:val="-3"/>
        </w:rPr>
        <w:t xml:space="preserve"> </w:t>
      </w:r>
      <w:r w:rsidRPr="00445C5D">
        <w:rPr>
          <w:spacing w:val="1"/>
        </w:rPr>
        <w:t>c</w:t>
      </w:r>
      <w:r w:rsidRPr="00445C5D">
        <w:t>o</w:t>
      </w:r>
      <w:r w:rsidRPr="00445C5D">
        <w:rPr>
          <w:spacing w:val="1"/>
        </w:rPr>
        <w:t>m</w:t>
      </w:r>
      <w:r w:rsidRPr="00445C5D">
        <w:rPr>
          <w:spacing w:val="-1"/>
        </w:rPr>
        <w:t>m</w:t>
      </w:r>
      <w:r w:rsidRPr="00445C5D">
        <w:t>ent</w:t>
      </w:r>
      <w:r w:rsidRPr="00445C5D">
        <w:rPr>
          <w:spacing w:val="-7"/>
        </w:rPr>
        <w:t xml:space="preserve"> </w:t>
      </w:r>
      <w:r w:rsidRPr="00445C5D">
        <w:rPr>
          <w:spacing w:val="-3"/>
        </w:rPr>
        <w:t>o</w:t>
      </w:r>
      <w:r w:rsidRPr="00445C5D">
        <w:t>n</w:t>
      </w:r>
      <w:r w:rsidRPr="00445C5D">
        <w:rPr>
          <w:spacing w:val="1"/>
        </w:rPr>
        <w:t xml:space="preserve"> </w:t>
      </w:r>
      <w:r w:rsidRPr="00445C5D">
        <w:t>an</w:t>
      </w:r>
      <w:r w:rsidRPr="00445C5D">
        <w:rPr>
          <w:spacing w:val="-2"/>
        </w:rPr>
        <w:t xml:space="preserve"> </w:t>
      </w:r>
      <w:r w:rsidRPr="00445C5D">
        <w:t>indiv</w:t>
      </w:r>
      <w:r w:rsidRPr="00445C5D">
        <w:rPr>
          <w:spacing w:val="2"/>
        </w:rPr>
        <w:t>i</w:t>
      </w:r>
      <w:r w:rsidRPr="00445C5D">
        <w:t>dual</w:t>
      </w:r>
      <w:r w:rsidRPr="00445C5D">
        <w:rPr>
          <w:spacing w:val="-7"/>
        </w:rPr>
        <w:t xml:space="preserve"> </w:t>
      </w:r>
      <w:r w:rsidRPr="00445C5D">
        <w:rPr>
          <w:spacing w:val="-1"/>
        </w:rPr>
        <w:t>c</w:t>
      </w:r>
      <w:r w:rsidRPr="00445C5D">
        <w:t>a</w:t>
      </w:r>
      <w:r w:rsidRPr="00445C5D">
        <w:rPr>
          <w:spacing w:val="2"/>
        </w:rPr>
        <w:t>s</w:t>
      </w:r>
      <w:r w:rsidRPr="00445C5D">
        <w:t>e</w:t>
      </w:r>
      <w:r w:rsidRPr="00445C5D">
        <w:rPr>
          <w:spacing w:val="-3"/>
        </w:rPr>
        <w:t xml:space="preserve"> </w:t>
      </w:r>
      <w:r w:rsidRPr="00445C5D">
        <w:rPr>
          <w:spacing w:val="-2"/>
        </w:rPr>
        <w:t>w</w:t>
      </w:r>
      <w:r w:rsidRPr="00445C5D">
        <w:rPr>
          <w:spacing w:val="1"/>
        </w:rPr>
        <w:t>h</w:t>
      </w:r>
      <w:r w:rsidRPr="00445C5D">
        <w:t>e</w:t>
      </w:r>
      <w:r w:rsidRPr="00445C5D">
        <w:rPr>
          <w:spacing w:val="2"/>
        </w:rPr>
        <w:t>r</w:t>
      </w:r>
      <w:r w:rsidRPr="00445C5D">
        <w:t>e</w:t>
      </w:r>
      <w:r w:rsidRPr="00445C5D">
        <w:rPr>
          <w:spacing w:val="-7"/>
        </w:rPr>
        <w:t xml:space="preserve"> </w:t>
      </w:r>
      <w:r w:rsidRPr="00445C5D">
        <w:rPr>
          <w:spacing w:val="2"/>
        </w:rPr>
        <w:t>t</w:t>
      </w:r>
      <w:r w:rsidRPr="00445C5D">
        <w:rPr>
          <w:spacing w:val="1"/>
        </w:rPr>
        <w:t>h</w:t>
      </w:r>
      <w:r w:rsidRPr="00445C5D">
        <w:t>e</w:t>
      </w:r>
      <w:r w:rsidRPr="00445C5D">
        <w:rPr>
          <w:spacing w:val="1"/>
        </w:rPr>
        <w:t>s</w:t>
      </w:r>
      <w:r w:rsidRPr="00445C5D">
        <w:t>e</w:t>
      </w:r>
      <w:r w:rsidRPr="00445C5D">
        <w:rPr>
          <w:spacing w:val="1"/>
        </w:rPr>
        <w:t xml:space="preserve"> </w:t>
      </w:r>
      <w:r w:rsidRPr="00445C5D">
        <w:rPr>
          <w:spacing w:val="-1"/>
        </w:rPr>
        <w:t>m</w:t>
      </w:r>
      <w:r w:rsidRPr="00445C5D">
        <w:rPr>
          <w:spacing w:val="2"/>
        </w:rPr>
        <w:t>e</w:t>
      </w:r>
      <w:r w:rsidRPr="00445C5D">
        <w:rPr>
          <w:spacing w:val="-1"/>
        </w:rPr>
        <w:t>c</w:t>
      </w:r>
      <w:r w:rsidRPr="00445C5D">
        <w:rPr>
          <w:spacing w:val="1"/>
        </w:rPr>
        <w:t>h</w:t>
      </w:r>
      <w:r w:rsidRPr="00445C5D">
        <w:rPr>
          <w:spacing w:val="3"/>
        </w:rPr>
        <w:t>a</w:t>
      </w:r>
      <w:r w:rsidRPr="00445C5D">
        <w:rPr>
          <w:spacing w:val="1"/>
        </w:rPr>
        <w:t>n</w:t>
      </w:r>
      <w:r w:rsidRPr="00445C5D">
        <w:t>i</w:t>
      </w:r>
      <w:r w:rsidRPr="00445C5D">
        <w:rPr>
          <w:spacing w:val="1"/>
        </w:rPr>
        <w:t>s</w:t>
      </w:r>
      <w:r w:rsidRPr="00445C5D">
        <w:rPr>
          <w:spacing w:val="-4"/>
        </w:rPr>
        <w:t>m</w:t>
      </w:r>
      <w:r w:rsidRPr="00445C5D">
        <w:t>s</w:t>
      </w:r>
      <w:r w:rsidRPr="00445C5D">
        <w:rPr>
          <w:spacing w:val="-10"/>
        </w:rPr>
        <w:t xml:space="preserve"> </w:t>
      </w:r>
      <w:r w:rsidRPr="00445C5D">
        <w:rPr>
          <w:spacing w:val="1"/>
        </w:rPr>
        <w:t>h</w:t>
      </w:r>
      <w:r w:rsidRPr="00445C5D">
        <w:t xml:space="preserve">ave </w:t>
      </w:r>
      <w:r w:rsidRPr="00445C5D">
        <w:rPr>
          <w:spacing w:val="1"/>
        </w:rPr>
        <w:t>n</w:t>
      </w:r>
      <w:r w:rsidRPr="00445C5D">
        <w:rPr>
          <w:spacing w:val="-2"/>
        </w:rPr>
        <w:t>o</w:t>
      </w:r>
      <w:r w:rsidRPr="00445C5D">
        <w:t>t</w:t>
      </w:r>
      <w:r w:rsidRPr="00445C5D">
        <w:rPr>
          <w:spacing w:val="-1"/>
        </w:rPr>
        <w:t xml:space="preserve"> </w:t>
      </w:r>
      <w:r w:rsidRPr="00445C5D">
        <w:t>l</w:t>
      </w:r>
      <w:r w:rsidRPr="00445C5D">
        <w:rPr>
          <w:spacing w:val="-1"/>
        </w:rPr>
        <w:t>e</w:t>
      </w:r>
      <w:r w:rsidRPr="00445C5D">
        <w:t>d</w:t>
      </w:r>
      <w:r w:rsidRPr="00445C5D">
        <w:rPr>
          <w:spacing w:val="-2"/>
        </w:rPr>
        <w:t xml:space="preserve"> </w:t>
      </w:r>
      <w:r w:rsidRPr="00445C5D">
        <w:rPr>
          <w:spacing w:val="2"/>
        </w:rPr>
        <w:t>t</w:t>
      </w:r>
      <w:r w:rsidRPr="00445C5D">
        <w:t>o</w:t>
      </w:r>
      <w:r w:rsidRPr="00445C5D">
        <w:rPr>
          <w:spacing w:val="-2"/>
        </w:rPr>
        <w:t xml:space="preserve"> </w:t>
      </w:r>
      <w:r w:rsidRPr="00445C5D">
        <w:t>a</w:t>
      </w:r>
      <w:r w:rsidRPr="00445C5D">
        <w:rPr>
          <w:spacing w:val="-1"/>
        </w:rPr>
        <w:t xml:space="preserve"> </w:t>
      </w:r>
      <w:r w:rsidRPr="00445C5D">
        <w:t>r</w:t>
      </w:r>
      <w:r w:rsidRPr="00445C5D">
        <w:rPr>
          <w:spacing w:val="-1"/>
        </w:rPr>
        <w:t>e</w:t>
      </w:r>
      <w:r w:rsidRPr="00445C5D">
        <w:rPr>
          <w:spacing w:val="4"/>
        </w:rPr>
        <w:t>s</w:t>
      </w:r>
      <w:r w:rsidRPr="00445C5D">
        <w:rPr>
          <w:spacing w:val="-2"/>
        </w:rPr>
        <w:t>o</w:t>
      </w:r>
      <w:r w:rsidRPr="00445C5D">
        <w:t>l</w:t>
      </w:r>
      <w:r w:rsidRPr="00445C5D">
        <w:rPr>
          <w:spacing w:val="1"/>
        </w:rPr>
        <w:t>u</w:t>
      </w:r>
      <w:r w:rsidRPr="00445C5D">
        <w:rPr>
          <w:spacing w:val="2"/>
        </w:rPr>
        <w:t>t</w:t>
      </w:r>
      <w:r w:rsidRPr="00445C5D">
        <w:t>i</w:t>
      </w:r>
      <w:r w:rsidRPr="00445C5D">
        <w:rPr>
          <w:spacing w:val="-2"/>
        </w:rPr>
        <w:t>o</w:t>
      </w:r>
      <w:r w:rsidRPr="00445C5D">
        <w:rPr>
          <w:spacing w:val="3"/>
        </w:rPr>
        <w:t>n</w:t>
      </w:r>
      <w:r w:rsidRPr="00445C5D">
        <w:t>,</w:t>
      </w:r>
      <w:r w:rsidRPr="00445C5D">
        <w:rPr>
          <w:spacing w:val="-13"/>
        </w:rPr>
        <w:t xml:space="preserve"> </w:t>
      </w:r>
      <w:r w:rsidRPr="00445C5D">
        <w:rPr>
          <w:spacing w:val="4"/>
        </w:rPr>
        <w:t>t</w:t>
      </w:r>
      <w:r w:rsidRPr="00445C5D">
        <w:rPr>
          <w:spacing w:val="1"/>
        </w:rPr>
        <w:t>h</w:t>
      </w:r>
      <w:r w:rsidRPr="00445C5D">
        <w:t xml:space="preserve">e </w:t>
      </w:r>
      <w:r w:rsidRPr="00445C5D">
        <w:rPr>
          <w:spacing w:val="-4"/>
        </w:rPr>
        <w:t>f</w:t>
      </w:r>
      <w:r w:rsidRPr="00445C5D">
        <w:t>i</w:t>
      </w:r>
      <w:r w:rsidRPr="00445C5D">
        <w:rPr>
          <w:spacing w:val="1"/>
        </w:rPr>
        <w:t>n</w:t>
      </w:r>
      <w:r w:rsidRPr="00445C5D">
        <w:t>al</w:t>
      </w:r>
      <w:r w:rsidRPr="00445C5D">
        <w:rPr>
          <w:spacing w:val="-2"/>
        </w:rPr>
        <w:t xml:space="preserve"> </w:t>
      </w:r>
      <w:r w:rsidRPr="00445C5D">
        <w:t>d</w:t>
      </w:r>
      <w:r w:rsidRPr="00445C5D">
        <w:rPr>
          <w:spacing w:val="1"/>
        </w:rPr>
        <w:t>e</w:t>
      </w:r>
      <w:r w:rsidRPr="00445C5D">
        <w:rPr>
          <w:spacing w:val="-1"/>
        </w:rPr>
        <w:t>c</w:t>
      </w:r>
      <w:r w:rsidRPr="00445C5D">
        <w:t>i</w:t>
      </w:r>
      <w:r w:rsidRPr="00445C5D">
        <w:rPr>
          <w:spacing w:val="1"/>
        </w:rPr>
        <w:t>s</w:t>
      </w:r>
      <w:r w:rsidRPr="00445C5D">
        <w:rPr>
          <w:spacing w:val="2"/>
        </w:rPr>
        <w:t>i</w:t>
      </w:r>
      <w:r w:rsidRPr="00445C5D">
        <w:rPr>
          <w:spacing w:val="-2"/>
        </w:rPr>
        <w:t>o</w:t>
      </w:r>
      <w:r w:rsidRPr="00445C5D">
        <w:t>n</w:t>
      </w:r>
      <w:r w:rsidRPr="00445C5D">
        <w:rPr>
          <w:spacing w:val="-7"/>
        </w:rPr>
        <w:t xml:space="preserve"> </w:t>
      </w:r>
      <w:r w:rsidRPr="00445C5D">
        <w:t>in</w:t>
      </w:r>
      <w:r w:rsidRPr="00445C5D">
        <w:rPr>
          <w:spacing w:val="-2"/>
        </w:rPr>
        <w:t xml:space="preserve"> </w:t>
      </w:r>
      <w:r w:rsidRPr="00445C5D">
        <w:rPr>
          <w:spacing w:val="1"/>
        </w:rPr>
        <w:t>su</w:t>
      </w:r>
      <w:r w:rsidRPr="00445C5D">
        <w:rPr>
          <w:spacing w:val="-1"/>
        </w:rPr>
        <w:t>c</w:t>
      </w:r>
      <w:r w:rsidRPr="00445C5D">
        <w:t>h</w:t>
      </w:r>
      <w:r w:rsidRPr="00445C5D">
        <w:rPr>
          <w:spacing w:val="-3"/>
        </w:rPr>
        <w:t xml:space="preserve"> </w:t>
      </w:r>
      <w:r w:rsidRPr="00445C5D">
        <w:rPr>
          <w:spacing w:val="-1"/>
        </w:rPr>
        <w:t>c</w:t>
      </w:r>
      <w:r w:rsidRPr="00445C5D">
        <w:t>a</w:t>
      </w:r>
      <w:r w:rsidRPr="00445C5D">
        <w:rPr>
          <w:spacing w:val="2"/>
        </w:rPr>
        <w:t>s</w:t>
      </w:r>
      <w:r w:rsidRPr="00445C5D">
        <w:t>es</w:t>
      </w:r>
      <w:r w:rsidRPr="00445C5D">
        <w:rPr>
          <w:spacing w:val="-3"/>
        </w:rPr>
        <w:t xml:space="preserve"> </w:t>
      </w:r>
      <w:r w:rsidRPr="00445C5D">
        <w:rPr>
          <w:spacing w:val="-4"/>
        </w:rPr>
        <w:t>m</w:t>
      </w:r>
      <w:r w:rsidRPr="00445C5D">
        <w:rPr>
          <w:spacing w:val="1"/>
        </w:rPr>
        <w:t>us</w:t>
      </w:r>
      <w:r w:rsidRPr="00445C5D">
        <w:t>t</w:t>
      </w:r>
      <w:r w:rsidRPr="00445C5D">
        <w:rPr>
          <w:spacing w:val="-3"/>
        </w:rPr>
        <w:t xml:space="preserve"> </w:t>
      </w:r>
      <w:r w:rsidRPr="00445C5D">
        <w:t>r</w:t>
      </w:r>
      <w:r w:rsidRPr="00445C5D">
        <w:rPr>
          <w:spacing w:val="1"/>
        </w:rPr>
        <w:t>em</w:t>
      </w:r>
      <w:r w:rsidRPr="00445C5D">
        <w:t>ain</w:t>
      </w:r>
      <w:r w:rsidRPr="00445C5D">
        <w:rPr>
          <w:spacing w:val="-6"/>
        </w:rPr>
        <w:t xml:space="preserve"> </w:t>
      </w:r>
      <w:r w:rsidRPr="00445C5D">
        <w:t>wi</w:t>
      </w:r>
      <w:r w:rsidRPr="00445C5D">
        <w:rPr>
          <w:spacing w:val="2"/>
        </w:rPr>
        <w:t>t</w:t>
      </w:r>
      <w:r w:rsidRPr="00445C5D">
        <w:t>h</w:t>
      </w:r>
      <w:r w:rsidRPr="00445C5D">
        <w:rPr>
          <w:spacing w:val="-3"/>
        </w:rPr>
        <w:t xml:space="preserve"> </w:t>
      </w:r>
      <w:r w:rsidRPr="00445C5D">
        <w:rPr>
          <w:spacing w:val="2"/>
        </w:rPr>
        <w:t>t</w:t>
      </w:r>
      <w:r w:rsidRPr="00445C5D">
        <w:rPr>
          <w:spacing w:val="1"/>
        </w:rPr>
        <w:t>h</w:t>
      </w:r>
      <w:r w:rsidRPr="00445C5D">
        <w:t xml:space="preserve">e </w:t>
      </w:r>
      <w:r w:rsidRPr="00445C5D">
        <w:rPr>
          <w:spacing w:val="2"/>
        </w:rPr>
        <w:t>B</w:t>
      </w:r>
      <w:r w:rsidRPr="00445C5D">
        <w:rPr>
          <w:spacing w:val="-2"/>
        </w:rPr>
        <w:t>o</w:t>
      </w:r>
      <w:r w:rsidRPr="00445C5D">
        <w:t>a</w:t>
      </w:r>
      <w:r w:rsidRPr="00445C5D">
        <w:rPr>
          <w:spacing w:val="3"/>
        </w:rPr>
        <w:t>r</w:t>
      </w:r>
      <w:r w:rsidRPr="00445C5D">
        <w:t>d of Examiners</w:t>
      </w:r>
      <w:r w:rsidRPr="00445C5D">
        <w:rPr>
          <w:spacing w:val="-5"/>
        </w:rPr>
        <w:t xml:space="preserve"> </w:t>
      </w:r>
      <w:r w:rsidRPr="00445C5D">
        <w:rPr>
          <w:spacing w:val="1"/>
        </w:rPr>
        <w:t>c</w:t>
      </w:r>
      <w:r w:rsidRPr="00445C5D">
        <w:rPr>
          <w:spacing w:val="-2"/>
        </w:rPr>
        <w:t>o</w:t>
      </w:r>
      <w:r w:rsidRPr="00445C5D">
        <w:t>l</w:t>
      </w:r>
      <w:r w:rsidRPr="00445C5D">
        <w:rPr>
          <w:spacing w:val="2"/>
        </w:rPr>
        <w:t>le</w:t>
      </w:r>
      <w:r w:rsidRPr="00445C5D">
        <w:rPr>
          <w:spacing w:val="-1"/>
        </w:rPr>
        <w:t>c</w:t>
      </w:r>
      <w:r w:rsidRPr="00445C5D">
        <w:rPr>
          <w:spacing w:val="2"/>
        </w:rPr>
        <w:t>t</w:t>
      </w:r>
      <w:r w:rsidRPr="00445C5D">
        <w:t>ivel</w:t>
      </w:r>
      <w:r w:rsidRPr="00445C5D">
        <w:rPr>
          <w:spacing w:val="6"/>
        </w:rPr>
        <w:t>y</w:t>
      </w:r>
      <w:r w:rsidRPr="00445C5D">
        <w:t>.</w:t>
      </w:r>
    </w:p>
    <w:p w:rsidRPr="00445C5D" w:rsidR="00DA789A" w:rsidP="00DA789A" w:rsidRDefault="00DA789A" w14:paraId="4B675936" w14:textId="3AF6C4E2">
      <w:pPr>
        <w:pStyle w:val="NumberedNormal"/>
      </w:pPr>
      <w:r w:rsidRPr="00445C5D">
        <w:rPr>
          <w:spacing w:val="-5"/>
        </w:rPr>
        <w:t>External examiners are asked to note that University policy is that internal marking standards are scrutinised and monitored by means of moderation of a sample (independent academic scrutiny of marks awarded, on a sample basis, to verify that the marks awarded are appropriate and consistent in relation to the relevant assessment criteria) rather than by</w:t>
      </w:r>
      <w:r>
        <w:rPr>
          <w:spacing w:val="-5"/>
        </w:rPr>
        <w:t xml:space="preserve"> </w:t>
      </w:r>
      <w:hyperlink w:history="1" r:id="rId25">
        <w:r w:rsidRPr="003C27B6">
          <w:rPr>
            <w:rStyle w:val="Hyperlink"/>
            <w:spacing w:val="-5"/>
          </w:rPr>
          <w:t>double marking.</w:t>
        </w:r>
      </w:hyperlink>
      <w:r w:rsidRPr="00445C5D">
        <w:rPr>
          <w:spacing w:val="-5"/>
        </w:rPr>
        <w:t xml:space="preserve">  If the moderator has concerns about the marking standards of the sample, arrangements should be made for the marks for all the work for the specific assessment item to be reviewed. Where this occurs the outcome should be documented and communicated to the </w:t>
      </w:r>
      <w:hyperlink w:history="1" r:id="rId26">
        <w:r w:rsidRPr="00445C5D">
          <w:rPr>
            <w:rStyle w:val="Hyperlink"/>
          </w:rPr>
          <w:t>Boards of Examiners for Taught Programmes.</w:t>
        </w:r>
      </w:hyperlink>
      <w:r w:rsidRPr="00445C5D">
        <w:t xml:space="preserve"> </w:t>
      </w:r>
    </w:p>
    <w:p w:rsidR="00DA789A" w:rsidP="0062782B" w:rsidRDefault="00DA789A" w14:paraId="56D63AC4" w14:textId="04E45C46">
      <w:pPr>
        <w:pStyle w:val="NumberedNormal"/>
        <w:spacing w:after="0"/>
      </w:pPr>
      <w:r w:rsidRPr="00445C5D">
        <w:t>External examiners may not change marks or degree classifications for individual candidates. R</w:t>
      </w:r>
      <w:r w:rsidRPr="00445C5D">
        <w:rPr>
          <w:spacing w:val="-2"/>
        </w:rPr>
        <w:t xml:space="preserve">ather their role is to confirm that marking criteria and marking standards are appropriate and are being applied appropriately and consistently. </w:t>
      </w:r>
      <w:r w:rsidRPr="00445C5D">
        <w:t xml:space="preserve"> If an external examiner disagrees with the standards of marking for assessed work within a sample</w:t>
      </w:r>
      <w:r w:rsidR="00B4466E">
        <w:t>,</w:t>
      </w:r>
      <w:r w:rsidRPr="00445C5D">
        <w:t xml:space="preserve"> he/she may request further action such as the: </w:t>
      </w:r>
    </w:p>
    <w:p w:rsidRPr="00445C5D" w:rsidR="00DA789A" w:rsidP="0010380D" w:rsidRDefault="00DA789A" w14:paraId="73995C59" w14:textId="77777777">
      <w:pPr>
        <w:pStyle w:val="NumberedNormal"/>
        <w:numPr>
          <w:ilvl w:val="1"/>
          <w:numId w:val="15"/>
        </w:numPr>
        <w:spacing w:after="0"/>
        <w:ind w:left="1588" w:hanging="284"/>
        <w:rPr>
          <w:lang w:val="en-US"/>
        </w:rPr>
      </w:pPr>
      <w:r w:rsidRPr="00445C5D">
        <w:rPr>
          <w:lang w:val="en-US"/>
        </w:rPr>
        <w:t xml:space="preserve">additional marking of all the student work within the group; or </w:t>
      </w:r>
    </w:p>
    <w:p w:rsidRPr="00445C5D" w:rsidR="00DA789A" w:rsidP="0010380D" w:rsidRDefault="00DA789A" w14:paraId="5D78B8CB" w14:textId="77777777">
      <w:pPr>
        <w:pStyle w:val="NumberedNormal"/>
        <w:numPr>
          <w:ilvl w:val="1"/>
          <w:numId w:val="15"/>
        </w:numPr>
        <w:spacing w:after="0"/>
        <w:ind w:left="1588" w:hanging="284"/>
        <w:rPr>
          <w:lang w:val="en-US"/>
        </w:rPr>
      </w:pPr>
      <w:r w:rsidRPr="00445C5D">
        <w:rPr>
          <w:lang w:val="en-US"/>
        </w:rPr>
        <w:t xml:space="preserve">additional marking of the work of all students taking the affected examination or piece of work; or </w:t>
      </w:r>
    </w:p>
    <w:p w:rsidRPr="00445C5D" w:rsidR="00DA789A" w:rsidP="0010380D" w:rsidRDefault="00DA789A" w14:paraId="7B562453" w14:textId="77777777">
      <w:pPr>
        <w:pStyle w:val="NumberedNormal"/>
        <w:numPr>
          <w:ilvl w:val="1"/>
          <w:numId w:val="15"/>
        </w:numPr>
        <w:spacing w:after="0"/>
        <w:ind w:left="1588" w:hanging="284"/>
        <w:rPr>
          <w:lang w:val="en-US"/>
        </w:rPr>
      </w:pPr>
      <w:r w:rsidRPr="00445C5D">
        <w:rPr>
          <w:lang w:val="en-US"/>
        </w:rPr>
        <w:t>moderation of the marks of all the students taking the affected examination or piece of work; or</w:t>
      </w:r>
    </w:p>
    <w:p w:rsidR="00DA789A" w:rsidP="0010380D" w:rsidRDefault="00DA789A" w14:paraId="32BC8987" w14:textId="77777777">
      <w:pPr>
        <w:pStyle w:val="NumberedNormal"/>
        <w:numPr>
          <w:ilvl w:val="1"/>
          <w:numId w:val="15"/>
        </w:numPr>
        <w:spacing w:after="0"/>
        <w:ind w:left="1588" w:hanging="284"/>
        <w:rPr>
          <w:lang w:val="en-US"/>
        </w:rPr>
      </w:pPr>
      <w:r w:rsidRPr="00445C5D">
        <w:rPr>
          <w:lang w:val="en-US"/>
        </w:rPr>
        <w:t xml:space="preserve">adjustment of marks for all students taking the affected examination or piece of work. </w:t>
      </w:r>
      <w:r>
        <w:rPr>
          <w:lang w:val="en-US"/>
        </w:rPr>
        <w:br/>
      </w:r>
    </w:p>
    <w:p w:rsidRPr="00214FFE" w:rsidR="00DA789A" w:rsidP="00DA789A" w:rsidRDefault="00DA789A" w14:paraId="05F4BFD0" w14:textId="5FC03849">
      <w:pPr>
        <w:pStyle w:val="NumberedNormal"/>
      </w:pPr>
      <w:r w:rsidRPr="00214FFE">
        <w:t>External</w:t>
      </w:r>
      <w:r w:rsidRPr="00214FFE">
        <w:rPr>
          <w:spacing w:val="-8"/>
        </w:rPr>
        <w:t xml:space="preserve"> e</w:t>
      </w:r>
      <w:r w:rsidRPr="00214FFE">
        <w:t>x</w:t>
      </w:r>
      <w:r w:rsidRPr="00214FFE">
        <w:rPr>
          <w:spacing w:val="3"/>
        </w:rPr>
        <w:t>a</w:t>
      </w:r>
      <w:r w:rsidRPr="00214FFE">
        <w:rPr>
          <w:spacing w:val="-1"/>
        </w:rPr>
        <w:t>m</w:t>
      </w:r>
      <w:r w:rsidRPr="00214FFE">
        <w:t>i</w:t>
      </w:r>
      <w:r w:rsidRPr="00214FFE">
        <w:rPr>
          <w:spacing w:val="1"/>
        </w:rPr>
        <w:t>n</w:t>
      </w:r>
      <w:r w:rsidRPr="00214FFE">
        <w:t>ers</w:t>
      </w:r>
      <w:r w:rsidRPr="00214FFE">
        <w:rPr>
          <w:spacing w:val="-9"/>
        </w:rPr>
        <w:t xml:space="preserve"> </w:t>
      </w:r>
      <w:r w:rsidRPr="00214FFE">
        <w:rPr>
          <w:spacing w:val="1"/>
        </w:rPr>
        <w:t>do</w:t>
      </w:r>
      <w:r w:rsidRPr="00214FFE">
        <w:rPr>
          <w:spacing w:val="-8"/>
        </w:rPr>
        <w:t xml:space="preserve"> </w:t>
      </w:r>
      <w:r w:rsidRPr="00214FFE">
        <w:rPr>
          <w:spacing w:val="3"/>
        </w:rPr>
        <w:t>n</w:t>
      </w:r>
      <w:r w:rsidRPr="00214FFE">
        <w:rPr>
          <w:spacing w:val="-2"/>
        </w:rPr>
        <w:t>o</w:t>
      </w:r>
      <w:r w:rsidRPr="00214FFE">
        <w:t>t</w:t>
      </w:r>
      <w:r w:rsidRPr="00214FFE">
        <w:rPr>
          <w:spacing w:val="-1"/>
        </w:rPr>
        <w:t xml:space="preserve"> </w:t>
      </w:r>
      <w:r w:rsidRPr="00214FFE">
        <w:t>h</w:t>
      </w:r>
      <w:r w:rsidRPr="00214FFE">
        <w:rPr>
          <w:spacing w:val="1"/>
        </w:rPr>
        <w:t>a</w:t>
      </w:r>
      <w:r w:rsidRPr="00214FFE">
        <w:t>ve</w:t>
      </w:r>
      <w:r w:rsidRPr="00214FFE">
        <w:rPr>
          <w:spacing w:val="-5"/>
        </w:rPr>
        <w:t xml:space="preserve"> </w:t>
      </w:r>
      <w:r w:rsidRPr="00214FFE">
        <w:t>a</w:t>
      </w:r>
      <w:r w:rsidRPr="00214FFE">
        <w:rPr>
          <w:spacing w:val="1"/>
        </w:rPr>
        <w:t>n</w:t>
      </w:r>
      <w:r w:rsidRPr="00214FFE">
        <w:t>y</w:t>
      </w:r>
      <w:r w:rsidRPr="00214FFE">
        <w:rPr>
          <w:spacing w:val="-2"/>
        </w:rPr>
        <w:t xml:space="preserve"> </w:t>
      </w:r>
      <w:r w:rsidRPr="00214FFE">
        <w:rPr>
          <w:spacing w:val="1"/>
        </w:rPr>
        <w:t>s</w:t>
      </w:r>
      <w:r w:rsidRPr="00214FFE">
        <w:t>p</w:t>
      </w:r>
      <w:r w:rsidRPr="00214FFE">
        <w:rPr>
          <w:spacing w:val="1"/>
        </w:rPr>
        <w:t>e</w:t>
      </w:r>
      <w:r w:rsidRPr="00214FFE">
        <w:rPr>
          <w:spacing w:val="-1"/>
        </w:rPr>
        <w:t>c</w:t>
      </w:r>
      <w:r w:rsidRPr="00214FFE">
        <w:t>ial</w:t>
      </w:r>
      <w:r w:rsidRPr="00214FFE">
        <w:rPr>
          <w:spacing w:val="-7"/>
        </w:rPr>
        <w:t xml:space="preserve"> </w:t>
      </w:r>
      <w:r w:rsidRPr="00214FFE">
        <w:rPr>
          <w:spacing w:val="2"/>
        </w:rPr>
        <w:t>r</w:t>
      </w:r>
      <w:r w:rsidRPr="00214FFE">
        <w:rPr>
          <w:spacing w:val="-2"/>
        </w:rPr>
        <w:t>o</w:t>
      </w:r>
      <w:r w:rsidRPr="00214FFE">
        <w:rPr>
          <w:spacing w:val="2"/>
        </w:rPr>
        <w:t>l</w:t>
      </w:r>
      <w:r w:rsidRPr="00214FFE">
        <w:t>e</w:t>
      </w:r>
      <w:r w:rsidRPr="00214FFE">
        <w:rPr>
          <w:spacing w:val="-5"/>
        </w:rPr>
        <w:t xml:space="preserve"> </w:t>
      </w:r>
      <w:r w:rsidRPr="00214FFE">
        <w:t>in</w:t>
      </w:r>
      <w:r w:rsidRPr="00214FFE">
        <w:rPr>
          <w:spacing w:val="-1"/>
        </w:rPr>
        <w:t xml:space="preserve"> </w:t>
      </w:r>
      <w:r w:rsidRPr="00214FFE">
        <w:t>i</w:t>
      </w:r>
      <w:r w:rsidRPr="00214FFE">
        <w:rPr>
          <w:spacing w:val="3"/>
        </w:rPr>
        <w:t>n</w:t>
      </w:r>
      <w:r w:rsidRPr="00214FFE">
        <w:t>divi</w:t>
      </w:r>
      <w:r w:rsidRPr="00214FFE">
        <w:rPr>
          <w:spacing w:val="-1"/>
        </w:rPr>
        <w:t>d</w:t>
      </w:r>
      <w:r w:rsidRPr="00214FFE">
        <w:rPr>
          <w:spacing w:val="1"/>
        </w:rPr>
        <w:t>u</w:t>
      </w:r>
      <w:r w:rsidRPr="00214FFE">
        <w:t>al</w:t>
      </w:r>
      <w:r w:rsidRPr="00214FFE">
        <w:rPr>
          <w:spacing w:val="-7"/>
        </w:rPr>
        <w:t xml:space="preserve"> </w:t>
      </w:r>
      <w:r w:rsidRPr="00214FFE">
        <w:rPr>
          <w:spacing w:val="1"/>
        </w:rPr>
        <w:t>s</w:t>
      </w:r>
      <w:r w:rsidRPr="00214FFE">
        <w:rPr>
          <w:spacing w:val="2"/>
        </w:rPr>
        <w:t>t</w:t>
      </w:r>
      <w:r w:rsidRPr="00214FFE">
        <w:rPr>
          <w:spacing w:val="1"/>
        </w:rPr>
        <w:t>u</w:t>
      </w:r>
      <w:r w:rsidRPr="00214FFE">
        <w:t>d</w:t>
      </w:r>
      <w:r w:rsidRPr="00214FFE">
        <w:rPr>
          <w:spacing w:val="-1"/>
        </w:rPr>
        <w:t>e</w:t>
      </w:r>
      <w:r w:rsidRPr="00214FFE">
        <w:rPr>
          <w:spacing w:val="1"/>
        </w:rPr>
        <w:t>n</w:t>
      </w:r>
      <w:r w:rsidRPr="00214FFE">
        <w:t>t</w:t>
      </w:r>
      <w:r w:rsidRPr="00214FFE">
        <w:rPr>
          <w:spacing w:val="-8"/>
        </w:rPr>
        <w:t xml:space="preserve"> </w:t>
      </w:r>
      <w:r w:rsidRPr="00214FFE">
        <w:rPr>
          <w:spacing w:val="-1"/>
        </w:rPr>
        <w:t>c</w:t>
      </w:r>
      <w:r w:rsidRPr="00214FFE">
        <w:t>a</w:t>
      </w:r>
      <w:r w:rsidRPr="00214FFE">
        <w:rPr>
          <w:spacing w:val="2"/>
        </w:rPr>
        <w:t>s</w:t>
      </w:r>
      <w:r w:rsidRPr="00214FFE">
        <w:t>es i</w:t>
      </w:r>
      <w:r w:rsidRPr="00214FFE">
        <w:rPr>
          <w:spacing w:val="1"/>
        </w:rPr>
        <w:t>n</w:t>
      </w:r>
      <w:r w:rsidRPr="00214FFE">
        <w:t>v</w:t>
      </w:r>
      <w:r w:rsidRPr="00214FFE">
        <w:rPr>
          <w:spacing w:val="-2"/>
        </w:rPr>
        <w:t>o</w:t>
      </w:r>
      <w:r w:rsidRPr="00214FFE">
        <w:t>lvi</w:t>
      </w:r>
      <w:r w:rsidRPr="00214FFE">
        <w:rPr>
          <w:spacing w:val="1"/>
        </w:rPr>
        <w:t>n</w:t>
      </w:r>
      <w:r w:rsidRPr="00214FFE">
        <w:t>g</w:t>
      </w:r>
      <w:r w:rsidR="004407C7">
        <w:t xml:space="preserve"> a</w:t>
      </w:r>
      <w:r w:rsidRPr="00214FFE">
        <w:rPr>
          <w:spacing w:val="-6"/>
        </w:rPr>
        <w:t xml:space="preserve"> </w:t>
      </w:r>
      <w:r w:rsidRPr="00214FFE">
        <w:t>Sp</w:t>
      </w:r>
      <w:r w:rsidRPr="00214FFE">
        <w:rPr>
          <w:spacing w:val="1"/>
        </w:rPr>
        <w:t>e</w:t>
      </w:r>
      <w:r w:rsidRPr="00214FFE">
        <w:rPr>
          <w:spacing w:val="-1"/>
        </w:rPr>
        <w:t>c</w:t>
      </w:r>
      <w:r w:rsidRPr="00214FFE">
        <w:t>ial</w:t>
      </w:r>
      <w:r w:rsidRPr="00214FFE">
        <w:rPr>
          <w:spacing w:val="-5"/>
        </w:rPr>
        <w:t xml:space="preserve"> </w:t>
      </w:r>
      <w:r w:rsidRPr="00214FFE">
        <w:rPr>
          <w:spacing w:val="1"/>
        </w:rPr>
        <w:t>C</w:t>
      </w:r>
      <w:r w:rsidRPr="00214FFE">
        <w:rPr>
          <w:spacing w:val="-2"/>
        </w:rPr>
        <w:t>o</w:t>
      </w:r>
      <w:r w:rsidRPr="00214FFE">
        <w:rPr>
          <w:spacing w:val="1"/>
        </w:rPr>
        <w:t>ns</w:t>
      </w:r>
      <w:r w:rsidRPr="00214FFE">
        <w:t>i</w:t>
      </w:r>
      <w:r w:rsidRPr="00214FFE">
        <w:rPr>
          <w:spacing w:val="2"/>
        </w:rPr>
        <w:t>d</w:t>
      </w:r>
      <w:r w:rsidRPr="00214FFE">
        <w:t>era</w:t>
      </w:r>
      <w:r w:rsidRPr="00214FFE">
        <w:rPr>
          <w:spacing w:val="2"/>
        </w:rPr>
        <w:t>t</w:t>
      </w:r>
      <w:r w:rsidRPr="00214FFE">
        <w:t>i</w:t>
      </w:r>
      <w:r w:rsidRPr="00214FFE">
        <w:rPr>
          <w:spacing w:val="-2"/>
        </w:rPr>
        <w:t>o</w:t>
      </w:r>
      <w:r w:rsidRPr="00214FFE">
        <w:rPr>
          <w:spacing w:val="1"/>
        </w:rPr>
        <w:t>n</w:t>
      </w:r>
      <w:r w:rsidRPr="00214FFE">
        <w:rPr>
          <w:spacing w:val="-12"/>
        </w:rPr>
        <w:t xml:space="preserve"> </w:t>
      </w:r>
      <w:r w:rsidRPr="00214FFE">
        <w:rPr>
          <w:spacing w:val="-2"/>
        </w:rPr>
        <w:t>o</w:t>
      </w:r>
      <w:r w:rsidRPr="00214FFE">
        <w:t>r br</w:t>
      </w:r>
      <w:r w:rsidRPr="00214FFE">
        <w:rPr>
          <w:spacing w:val="-1"/>
        </w:rPr>
        <w:t>e</w:t>
      </w:r>
      <w:r w:rsidRPr="00214FFE">
        <w:rPr>
          <w:spacing w:val="3"/>
        </w:rPr>
        <w:t>a</w:t>
      </w:r>
      <w:r w:rsidRPr="00214FFE">
        <w:rPr>
          <w:spacing w:val="-1"/>
        </w:rPr>
        <w:t>c</w:t>
      </w:r>
      <w:r w:rsidRPr="00214FFE">
        <w:rPr>
          <w:spacing w:val="1"/>
        </w:rPr>
        <w:t>h</w:t>
      </w:r>
      <w:r w:rsidRPr="00214FFE">
        <w:t>es</w:t>
      </w:r>
      <w:r w:rsidRPr="00214FFE">
        <w:rPr>
          <w:spacing w:val="-7"/>
        </w:rPr>
        <w:t xml:space="preserve"> </w:t>
      </w:r>
      <w:r w:rsidRPr="00214FFE">
        <w:t xml:space="preserve">of </w:t>
      </w:r>
      <w:r w:rsidRPr="00214FFE">
        <w:rPr>
          <w:spacing w:val="3"/>
        </w:rPr>
        <w:t>a</w:t>
      </w:r>
      <w:r w:rsidRPr="00214FFE">
        <w:rPr>
          <w:spacing w:val="-1"/>
        </w:rPr>
        <w:t>c</w:t>
      </w:r>
      <w:r w:rsidRPr="00214FFE">
        <w:t>a</w:t>
      </w:r>
      <w:r w:rsidRPr="00214FFE">
        <w:rPr>
          <w:spacing w:val="2"/>
        </w:rPr>
        <w:t>de</w:t>
      </w:r>
      <w:r w:rsidRPr="00214FFE">
        <w:rPr>
          <w:spacing w:val="-4"/>
        </w:rPr>
        <w:t>m</w:t>
      </w:r>
      <w:r w:rsidRPr="00214FFE">
        <w:rPr>
          <w:spacing w:val="2"/>
        </w:rPr>
        <w:t>i</w:t>
      </w:r>
      <w:r w:rsidRPr="00214FFE">
        <w:t>c</w:t>
      </w:r>
      <w:r w:rsidRPr="00214FFE">
        <w:rPr>
          <w:spacing w:val="-8"/>
        </w:rPr>
        <w:t xml:space="preserve"> </w:t>
      </w:r>
      <w:r w:rsidRPr="00214FFE">
        <w:t>in</w:t>
      </w:r>
      <w:r w:rsidRPr="00214FFE">
        <w:rPr>
          <w:spacing w:val="3"/>
        </w:rPr>
        <w:t>t</w:t>
      </w:r>
      <w:r w:rsidRPr="00214FFE">
        <w:t>egri</w:t>
      </w:r>
      <w:r w:rsidRPr="00214FFE">
        <w:rPr>
          <w:spacing w:val="2"/>
        </w:rPr>
        <w:t>t</w:t>
      </w:r>
      <w:r w:rsidRPr="00214FFE">
        <w:rPr>
          <w:spacing w:val="1"/>
        </w:rPr>
        <w:t>y</w:t>
      </w:r>
      <w:r w:rsidRPr="00214FFE">
        <w:t>;</w:t>
      </w:r>
      <w:r w:rsidRPr="00214FFE">
        <w:rPr>
          <w:spacing w:val="-10"/>
        </w:rPr>
        <w:t xml:space="preserve"> </w:t>
      </w:r>
      <w:r w:rsidRPr="00214FFE">
        <w:rPr>
          <w:spacing w:val="2"/>
        </w:rPr>
        <w:t>t</w:t>
      </w:r>
      <w:r w:rsidRPr="00214FFE">
        <w:rPr>
          <w:spacing w:val="1"/>
        </w:rPr>
        <w:t>h</w:t>
      </w:r>
      <w:r w:rsidRPr="00214FFE">
        <w:t>eir</w:t>
      </w:r>
      <w:r w:rsidRPr="00214FFE">
        <w:rPr>
          <w:spacing w:val="-5"/>
        </w:rPr>
        <w:t xml:space="preserve"> </w:t>
      </w:r>
      <w:r w:rsidRPr="00214FFE">
        <w:rPr>
          <w:spacing w:val="2"/>
        </w:rPr>
        <w:t>r</w:t>
      </w:r>
      <w:r w:rsidRPr="00214FFE">
        <w:rPr>
          <w:spacing w:val="-2"/>
        </w:rPr>
        <w:t>o</w:t>
      </w:r>
      <w:r w:rsidRPr="00214FFE">
        <w:rPr>
          <w:spacing w:val="2"/>
        </w:rPr>
        <w:t>l</w:t>
      </w:r>
      <w:r w:rsidRPr="00214FFE">
        <w:t>e</w:t>
      </w:r>
      <w:r w:rsidRPr="00214FFE">
        <w:rPr>
          <w:spacing w:val="-5"/>
        </w:rPr>
        <w:t xml:space="preserve"> </w:t>
      </w:r>
      <w:r w:rsidRPr="00214FFE">
        <w:t>in</w:t>
      </w:r>
      <w:r w:rsidRPr="00214FFE">
        <w:rPr>
          <w:spacing w:val="-1"/>
        </w:rPr>
        <w:t xml:space="preserve"> </w:t>
      </w:r>
      <w:r w:rsidRPr="00214FFE">
        <w:rPr>
          <w:spacing w:val="1"/>
        </w:rPr>
        <w:t>su</w:t>
      </w:r>
      <w:r w:rsidRPr="00214FFE">
        <w:rPr>
          <w:spacing w:val="-1"/>
        </w:rPr>
        <w:t>c</w:t>
      </w:r>
      <w:r w:rsidRPr="00214FFE">
        <w:t xml:space="preserve">h </w:t>
      </w:r>
      <w:r w:rsidRPr="00214FFE">
        <w:rPr>
          <w:spacing w:val="-1"/>
        </w:rPr>
        <w:t>c</w:t>
      </w:r>
      <w:r w:rsidRPr="00214FFE">
        <w:t>a</w:t>
      </w:r>
      <w:r w:rsidRPr="00214FFE">
        <w:rPr>
          <w:spacing w:val="2"/>
        </w:rPr>
        <w:t>s</w:t>
      </w:r>
      <w:r w:rsidRPr="00214FFE">
        <w:t>es</w:t>
      </w:r>
      <w:r w:rsidRPr="00214FFE">
        <w:rPr>
          <w:spacing w:val="-5"/>
        </w:rPr>
        <w:t xml:space="preserve"> </w:t>
      </w:r>
      <w:r w:rsidRPr="00214FFE">
        <w:t>is</w:t>
      </w:r>
      <w:r w:rsidRPr="00214FFE">
        <w:rPr>
          <w:spacing w:val="-2"/>
        </w:rPr>
        <w:t xml:space="preserve"> </w:t>
      </w:r>
      <w:r w:rsidRPr="00214FFE">
        <w:rPr>
          <w:spacing w:val="2"/>
        </w:rPr>
        <w:t>t</w:t>
      </w:r>
      <w:r w:rsidRPr="00214FFE">
        <w:t>o</w:t>
      </w:r>
      <w:r w:rsidRPr="00214FFE">
        <w:rPr>
          <w:spacing w:val="-2"/>
        </w:rPr>
        <w:t xml:space="preserve"> </w:t>
      </w:r>
      <w:r w:rsidRPr="00214FFE">
        <w:t>en</w:t>
      </w:r>
      <w:r w:rsidRPr="00214FFE">
        <w:rPr>
          <w:spacing w:val="2"/>
        </w:rPr>
        <w:t>s</w:t>
      </w:r>
      <w:r w:rsidRPr="00214FFE">
        <w:rPr>
          <w:spacing w:val="1"/>
        </w:rPr>
        <w:t>u</w:t>
      </w:r>
      <w:r w:rsidRPr="00214FFE">
        <w:t>re</w:t>
      </w:r>
      <w:r w:rsidRPr="00214FFE">
        <w:rPr>
          <w:spacing w:val="-8"/>
        </w:rPr>
        <w:t xml:space="preserve"> </w:t>
      </w:r>
      <w:r w:rsidRPr="00214FFE">
        <w:rPr>
          <w:spacing w:val="2"/>
        </w:rPr>
        <w:t>t</w:t>
      </w:r>
      <w:r w:rsidRPr="00214FFE">
        <w:rPr>
          <w:spacing w:val="1"/>
        </w:rPr>
        <w:t>h</w:t>
      </w:r>
      <w:r w:rsidRPr="00214FFE">
        <w:t>at</w:t>
      </w:r>
      <w:r w:rsidRPr="00214FFE">
        <w:rPr>
          <w:spacing w:val="-5"/>
        </w:rPr>
        <w:t xml:space="preserve"> </w:t>
      </w:r>
      <w:r w:rsidRPr="00214FFE">
        <w:rPr>
          <w:spacing w:val="2"/>
        </w:rPr>
        <w:t>t</w:t>
      </w:r>
      <w:r w:rsidRPr="00214FFE">
        <w:rPr>
          <w:spacing w:val="-1"/>
        </w:rPr>
        <w:t>h</w:t>
      </w:r>
      <w:r w:rsidRPr="00214FFE">
        <w:t xml:space="preserve">e </w:t>
      </w:r>
      <w:hyperlink w:history="1" r:id="rId27">
        <w:r w:rsidRPr="00214FFE">
          <w:rPr>
            <w:rStyle w:val="Hyperlink"/>
            <w:rFonts w:eastAsia="Lucida Sans" w:cs="Lucida Sans"/>
          </w:rPr>
          <w:t>Academic Integrity Regulations</w:t>
        </w:r>
      </w:hyperlink>
      <w:r w:rsidRPr="00214FFE">
        <w:t xml:space="preserve"> and the </w:t>
      </w:r>
      <w:hyperlink w:history="1" r:id="rId28">
        <w:r w:rsidR="004407C7">
          <w:rPr>
            <w:rStyle w:val="Hyperlink"/>
            <w:rFonts w:eastAsia="Lucida Sans" w:cs="Lucida Sans"/>
          </w:rPr>
          <w:t>Special Consideration Regulations</w:t>
        </w:r>
      </w:hyperlink>
      <w:r w:rsidRPr="00214FFE">
        <w:t xml:space="preserve"> a</w:t>
      </w:r>
      <w:r w:rsidRPr="00214FFE">
        <w:rPr>
          <w:spacing w:val="3"/>
        </w:rPr>
        <w:t>r</w:t>
      </w:r>
      <w:r w:rsidRPr="00214FFE">
        <w:t>e</w:t>
      </w:r>
      <w:r w:rsidRPr="00214FFE">
        <w:rPr>
          <w:spacing w:val="-4"/>
        </w:rPr>
        <w:t xml:space="preserve"> </w:t>
      </w:r>
      <w:r w:rsidRPr="00214FFE">
        <w:t>a</w:t>
      </w:r>
      <w:r w:rsidRPr="00214FFE">
        <w:rPr>
          <w:spacing w:val="2"/>
        </w:rPr>
        <w:t>p</w:t>
      </w:r>
      <w:r w:rsidRPr="00214FFE">
        <w:t>pli</w:t>
      </w:r>
      <w:r w:rsidRPr="00214FFE">
        <w:rPr>
          <w:spacing w:val="1"/>
        </w:rPr>
        <w:t>e</w:t>
      </w:r>
      <w:r w:rsidRPr="00214FFE">
        <w:t>d</w:t>
      </w:r>
      <w:r w:rsidRPr="00214FFE">
        <w:rPr>
          <w:spacing w:val="-8"/>
        </w:rPr>
        <w:t xml:space="preserve"> </w:t>
      </w:r>
      <w:r w:rsidRPr="00214FFE">
        <w:rPr>
          <w:spacing w:val="3"/>
        </w:rPr>
        <w:t xml:space="preserve">fairly and consistently.  </w:t>
      </w:r>
      <w:r w:rsidRPr="00214FFE">
        <w:rPr>
          <w:rFonts w:cs="ArialMT"/>
        </w:rPr>
        <w:t>As such decisions affect the remit of an examination board</w:t>
      </w:r>
      <w:r w:rsidRPr="00214FFE">
        <w:rPr>
          <w:spacing w:val="3"/>
        </w:rPr>
        <w:t xml:space="preserve"> e</w:t>
      </w:r>
      <w:r w:rsidRPr="00214FFE">
        <w:rPr>
          <w:rFonts w:cs="ArialMT"/>
        </w:rPr>
        <w:t>xternal examiners can expect to be informed of any applicable regulations or procedures.  They can also expect to be informed of any decisions affecting a module result or a progression/award decision.</w:t>
      </w:r>
    </w:p>
    <w:p w:rsidR="00DA789A" w:rsidP="000D457E" w:rsidRDefault="00DA789A" w14:paraId="196F31C8" w14:textId="2D714992">
      <w:pPr>
        <w:pStyle w:val="NumberedNormal"/>
      </w:pPr>
      <w:r w:rsidRPr="00214FFE">
        <w:t>Ex</w:t>
      </w:r>
      <w:r w:rsidRPr="00214FFE">
        <w:rPr>
          <w:spacing w:val="2"/>
        </w:rPr>
        <w:t>t</w:t>
      </w:r>
      <w:r w:rsidRPr="00214FFE">
        <w:t>ernal</w:t>
      </w:r>
      <w:r w:rsidRPr="00214FFE">
        <w:rPr>
          <w:spacing w:val="-8"/>
        </w:rPr>
        <w:t xml:space="preserve"> e</w:t>
      </w:r>
      <w:r w:rsidRPr="00214FFE">
        <w:t>x</w:t>
      </w:r>
      <w:r w:rsidRPr="00214FFE">
        <w:rPr>
          <w:spacing w:val="3"/>
        </w:rPr>
        <w:t>a</w:t>
      </w:r>
      <w:r w:rsidRPr="00214FFE">
        <w:rPr>
          <w:spacing w:val="-1"/>
        </w:rPr>
        <w:t>m</w:t>
      </w:r>
      <w:r w:rsidRPr="00214FFE">
        <w:t>i</w:t>
      </w:r>
      <w:r w:rsidRPr="00214FFE">
        <w:rPr>
          <w:spacing w:val="1"/>
        </w:rPr>
        <w:t>n</w:t>
      </w:r>
      <w:r w:rsidRPr="00214FFE">
        <w:rPr>
          <w:spacing w:val="2"/>
        </w:rPr>
        <w:t>e</w:t>
      </w:r>
      <w:r w:rsidRPr="00214FFE">
        <w:t>rs</w:t>
      </w:r>
      <w:r w:rsidRPr="00214FFE">
        <w:rPr>
          <w:spacing w:val="-9"/>
        </w:rPr>
        <w:t xml:space="preserve"> </w:t>
      </w:r>
      <w:r w:rsidRPr="00214FFE">
        <w:t>are</w:t>
      </w:r>
      <w:r w:rsidRPr="00214FFE">
        <w:rPr>
          <w:spacing w:val="-4"/>
        </w:rPr>
        <w:t xml:space="preserve"> </w:t>
      </w:r>
      <w:r w:rsidRPr="00214FFE">
        <w:t>r</w:t>
      </w:r>
      <w:r w:rsidRPr="00214FFE">
        <w:rPr>
          <w:spacing w:val="2"/>
        </w:rPr>
        <w:t>e</w:t>
      </w:r>
      <w:r w:rsidRPr="00214FFE">
        <w:t>quir</w:t>
      </w:r>
      <w:r w:rsidRPr="00214FFE">
        <w:rPr>
          <w:spacing w:val="2"/>
        </w:rPr>
        <w:t>e</w:t>
      </w:r>
      <w:r w:rsidRPr="00214FFE">
        <w:t>d</w:t>
      </w:r>
      <w:r w:rsidRPr="00214FFE">
        <w:rPr>
          <w:spacing w:val="-9"/>
        </w:rPr>
        <w:t xml:space="preserve"> </w:t>
      </w:r>
      <w:r w:rsidRPr="00214FFE">
        <w:rPr>
          <w:spacing w:val="2"/>
        </w:rPr>
        <w:t>t</w:t>
      </w:r>
      <w:r w:rsidRPr="00214FFE">
        <w:t>o</w:t>
      </w:r>
      <w:r w:rsidRPr="00214FFE">
        <w:rPr>
          <w:spacing w:val="-2"/>
        </w:rPr>
        <w:t xml:space="preserve"> </w:t>
      </w:r>
      <w:r w:rsidRPr="00214FFE">
        <w:rPr>
          <w:spacing w:val="1"/>
        </w:rPr>
        <w:t>b</w:t>
      </w:r>
      <w:r w:rsidRPr="00214FFE">
        <w:t>e</w:t>
      </w:r>
      <w:r w:rsidRPr="00214FFE">
        <w:rPr>
          <w:spacing w:val="-3"/>
        </w:rPr>
        <w:t xml:space="preserve"> </w:t>
      </w:r>
      <w:r w:rsidRPr="00214FFE">
        <w:rPr>
          <w:spacing w:val="2"/>
        </w:rPr>
        <w:t>p</w:t>
      </w:r>
      <w:r w:rsidRPr="00214FFE">
        <w:t>r</w:t>
      </w:r>
      <w:r w:rsidRPr="00214FFE">
        <w:rPr>
          <w:spacing w:val="2"/>
        </w:rPr>
        <w:t>e</w:t>
      </w:r>
      <w:r w:rsidRPr="00214FFE">
        <w:rPr>
          <w:spacing w:val="1"/>
        </w:rPr>
        <w:t>s</w:t>
      </w:r>
      <w:r w:rsidRPr="00214FFE">
        <w:t>ent</w:t>
      </w:r>
      <w:r w:rsidRPr="00214FFE">
        <w:rPr>
          <w:spacing w:val="-5"/>
        </w:rPr>
        <w:t xml:space="preserve"> </w:t>
      </w:r>
      <w:r w:rsidRPr="00214FFE">
        <w:rPr>
          <w:spacing w:val="-3"/>
        </w:rPr>
        <w:t>a</w:t>
      </w:r>
      <w:r w:rsidRPr="00214FFE">
        <w:t xml:space="preserve">t all relevant </w:t>
      </w:r>
      <w:r w:rsidRPr="00214FFE">
        <w:rPr>
          <w:spacing w:val="-4"/>
        </w:rPr>
        <w:t>Boards of E</w:t>
      </w:r>
      <w:r w:rsidRPr="00214FFE">
        <w:rPr>
          <w:spacing w:val="3"/>
        </w:rPr>
        <w:t>xa</w:t>
      </w:r>
      <w:r w:rsidRPr="00214FFE">
        <w:rPr>
          <w:spacing w:val="-4"/>
        </w:rPr>
        <w:t>m</w:t>
      </w:r>
      <w:r w:rsidRPr="00214FFE">
        <w:t>i</w:t>
      </w:r>
      <w:r w:rsidRPr="00214FFE">
        <w:rPr>
          <w:spacing w:val="3"/>
        </w:rPr>
        <w:t>n</w:t>
      </w:r>
      <w:r w:rsidRPr="00214FFE">
        <w:t>er</w:t>
      </w:r>
      <w:r w:rsidRPr="00214FFE">
        <w:rPr>
          <w:spacing w:val="3"/>
        </w:rPr>
        <w:t>s</w:t>
      </w:r>
      <w:r w:rsidRPr="00214FFE">
        <w:t>’</w:t>
      </w:r>
      <w:r w:rsidRPr="00214FFE">
        <w:rPr>
          <w:spacing w:val="-13"/>
        </w:rPr>
        <w:t xml:space="preserve"> </w:t>
      </w:r>
      <w:r w:rsidRPr="00214FFE">
        <w:rPr>
          <w:spacing w:val="-1"/>
        </w:rPr>
        <w:t>m</w:t>
      </w:r>
      <w:r w:rsidRPr="00214FFE">
        <w:rPr>
          <w:spacing w:val="2"/>
        </w:rPr>
        <w:t>e</w:t>
      </w:r>
      <w:r w:rsidRPr="00214FFE">
        <w:t>e</w:t>
      </w:r>
      <w:r w:rsidRPr="00214FFE">
        <w:rPr>
          <w:spacing w:val="2"/>
        </w:rPr>
        <w:t>t</w:t>
      </w:r>
      <w:r w:rsidRPr="00214FFE">
        <w:t>i</w:t>
      </w:r>
      <w:r w:rsidRPr="00214FFE">
        <w:rPr>
          <w:spacing w:val="1"/>
        </w:rPr>
        <w:t>n</w:t>
      </w:r>
      <w:r w:rsidRPr="00214FFE">
        <w:rPr>
          <w:spacing w:val="-2"/>
        </w:rPr>
        <w:t>g</w:t>
      </w:r>
      <w:r w:rsidRPr="00214FFE">
        <w:t>s</w:t>
      </w:r>
      <w:r w:rsidRPr="00214FFE">
        <w:rPr>
          <w:spacing w:val="-8"/>
        </w:rPr>
        <w:t xml:space="preserve"> </w:t>
      </w:r>
      <w:r w:rsidRPr="00214FFE">
        <w:t xml:space="preserve">at </w:t>
      </w:r>
      <w:r w:rsidRPr="00214FFE">
        <w:rPr>
          <w:spacing w:val="-3"/>
        </w:rPr>
        <w:t>w</w:t>
      </w:r>
      <w:r w:rsidRPr="00214FFE">
        <w:rPr>
          <w:spacing w:val="1"/>
        </w:rPr>
        <w:t>h</w:t>
      </w:r>
      <w:r w:rsidRPr="00214FFE">
        <w:t>i</w:t>
      </w:r>
      <w:r w:rsidRPr="00214FFE">
        <w:rPr>
          <w:spacing w:val="-1"/>
        </w:rPr>
        <w:t>c</w:t>
      </w:r>
      <w:r w:rsidRPr="00214FFE">
        <w:t>h</w:t>
      </w:r>
      <w:r w:rsidRPr="00214FFE">
        <w:rPr>
          <w:spacing w:val="-4"/>
        </w:rPr>
        <w:t xml:space="preserve"> </w:t>
      </w:r>
      <w:r w:rsidRPr="00214FFE">
        <w:t>d</w:t>
      </w:r>
      <w:r w:rsidRPr="00214FFE">
        <w:rPr>
          <w:spacing w:val="1"/>
        </w:rPr>
        <w:t>e</w:t>
      </w:r>
      <w:r w:rsidRPr="00214FFE">
        <w:rPr>
          <w:spacing w:val="-1"/>
        </w:rPr>
        <w:t>c</w:t>
      </w:r>
      <w:r w:rsidRPr="00214FFE">
        <w:t>i</w:t>
      </w:r>
      <w:r w:rsidRPr="00214FFE">
        <w:rPr>
          <w:spacing w:val="1"/>
        </w:rPr>
        <w:t>s</w:t>
      </w:r>
      <w:r w:rsidRPr="00214FFE">
        <w:rPr>
          <w:spacing w:val="2"/>
        </w:rPr>
        <w:t>i</w:t>
      </w:r>
      <w:r w:rsidRPr="00214FFE">
        <w:rPr>
          <w:spacing w:val="-2"/>
        </w:rPr>
        <w:t>o</w:t>
      </w:r>
      <w:r w:rsidRPr="00214FFE">
        <w:rPr>
          <w:spacing w:val="1"/>
        </w:rPr>
        <w:t>n</w:t>
      </w:r>
      <w:r w:rsidRPr="00214FFE">
        <w:t>s</w:t>
      </w:r>
      <w:r w:rsidRPr="00214FFE">
        <w:rPr>
          <w:spacing w:val="-8"/>
        </w:rPr>
        <w:t xml:space="preserve"> </w:t>
      </w:r>
      <w:r w:rsidRPr="00214FFE">
        <w:rPr>
          <w:spacing w:val="-3"/>
        </w:rPr>
        <w:t>o</w:t>
      </w:r>
      <w:r w:rsidRPr="00214FFE">
        <w:t>n</w:t>
      </w:r>
      <w:r w:rsidRPr="00214FFE">
        <w:rPr>
          <w:spacing w:val="1"/>
        </w:rPr>
        <w:t xml:space="preserve"> </w:t>
      </w:r>
      <w:r w:rsidRPr="00214FFE">
        <w:rPr>
          <w:spacing w:val="2"/>
        </w:rPr>
        <w:t>r</w:t>
      </w:r>
      <w:r w:rsidRPr="00214FFE">
        <w:t>eco</w:t>
      </w:r>
      <w:r w:rsidRPr="00214FFE">
        <w:rPr>
          <w:spacing w:val="1"/>
        </w:rPr>
        <w:t>m</w:t>
      </w:r>
      <w:r w:rsidRPr="00214FFE">
        <w:rPr>
          <w:spacing w:val="-1"/>
        </w:rPr>
        <w:t>m</w:t>
      </w:r>
      <w:r w:rsidRPr="00214FFE">
        <w:t>e</w:t>
      </w:r>
      <w:r w:rsidRPr="00214FFE">
        <w:rPr>
          <w:spacing w:val="3"/>
        </w:rPr>
        <w:t>n</w:t>
      </w:r>
      <w:r w:rsidRPr="00214FFE">
        <w:t>da</w:t>
      </w:r>
      <w:r w:rsidRPr="00214FFE">
        <w:rPr>
          <w:spacing w:val="2"/>
        </w:rPr>
        <w:t>t</w:t>
      </w:r>
      <w:r w:rsidRPr="00214FFE">
        <w:t>i</w:t>
      </w:r>
      <w:r w:rsidRPr="00214FFE">
        <w:rPr>
          <w:spacing w:val="-2"/>
        </w:rPr>
        <w:t>o</w:t>
      </w:r>
      <w:r w:rsidRPr="00214FFE">
        <w:rPr>
          <w:spacing w:val="1"/>
        </w:rPr>
        <w:t>n</w:t>
      </w:r>
      <w:r w:rsidRPr="00214FFE">
        <w:t>s</w:t>
      </w:r>
      <w:r w:rsidRPr="00214FFE">
        <w:rPr>
          <w:spacing w:val="-14"/>
        </w:rPr>
        <w:t xml:space="preserve"> </w:t>
      </w:r>
      <w:r w:rsidRPr="00214FFE">
        <w:rPr>
          <w:spacing w:val="-1"/>
        </w:rPr>
        <w:t>f</w:t>
      </w:r>
      <w:r w:rsidRPr="00214FFE">
        <w:t>or</w:t>
      </w:r>
      <w:r w:rsidRPr="00214FFE">
        <w:rPr>
          <w:spacing w:val="-3"/>
        </w:rPr>
        <w:t xml:space="preserve"> </w:t>
      </w:r>
      <w:r w:rsidRPr="00214FFE">
        <w:rPr>
          <w:spacing w:val="2"/>
        </w:rPr>
        <w:t>a</w:t>
      </w:r>
      <w:r w:rsidRPr="00214FFE">
        <w:rPr>
          <w:spacing w:val="-2"/>
        </w:rPr>
        <w:t>w</w:t>
      </w:r>
      <w:r w:rsidRPr="00214FFE">
        <w:rPr>
          <w:spacing w:val="3"/>
        </w:rPr>
        <w:t>a</w:t>
      </w:r>
      <w:r w:rsidRPr="00214FFE">
        <w:t>rds</w:t>
      </w:r>
      <w:r w:rsidRPr="00214FFE">
        <w:rPr>
          <w:spacing w:val="-6"/>
        </w:rPr>
        <w:t xml:space="preserve"> </w:t>
      </w:r>
      <w:r w:rsidRPr="00214FFE">
        <w:rPr>
          <w:w w:val="99"/>
        </w:rPr>
        <w:t xml:space="preserve">are </w:t>
      </w:r>
      <w:r w:rsidRPr="00214FFE">
        <w:rPr>
          <w:spacing w:val="-1"/>
          <w:w w:val="99"/>
        </w:rPr>
        <w:t>m</w:t>
      </w:r>
      <w:r w:rsidRPr="00214FFE">
        <w:rPr>
          <w:w w:val="99"/>
        </w:rPr>
        <w:t>a</w:t>
      </w:r>
      <w:r w:rsidRPr="00214FFE">
        <w:rPr>
          <w:spacing w:val="2"/>
          <w:w w:val="99"/>
        </w:rPr>
        <w:t>d</w:t>
      </w:r>
      <w:r w:rsidRPr="00214FFE">
        <w:rPr>
          <w:w w:val="99"/>
        </w:rPr>
        <w:t>e</w:t>
      </w:r>
      <w:r w:rsidRPr="00214FFE">
        <w:rPr>
          <w:spacing w:val="-1"/>
        </w:rPr>
        <w:t xml:space="preserve"> </w:t>
      </w:r>
      <w:r w:rsidRPr="00214FFE">
        <w:t>on</w:t>
      </w:r>
      <w:r w:rsidRPr="00214FFE">
        <w:rPr>
          <w:spacing w:val="-1"/>
        </w:rPr>
        <w:t xml:space="preserve"> </w:t>
      </w:r>
      <w:r w:rsidRPr="00214FFE">
        <w:rPr>
          <w:spacing w:val="2"/>
        </w:rPr>
        <w:t>t</w:t>
      </w:r>
      <w:r w:rsidRPr="00214FFE">
        <w:rPr>
          <w:spacing w:val="1"/>
        </w:rPr>
        <w:t>h</w:t>
      </w:r>
      <w:r w:rsidRPr="00214FFE">
        <w:t>e</w:t>
      </w:r>
      <w:r w:rsidRPr="00214FFE">
        <w:rPr>
          <w:spacing w:val="-4"/>
        </w:rPr>
        <w:t xml:space="preserve"> </w:t>
      </w:r>
      <w:r w:rsidRPr="00214FFE">
        <w:t>programme(s)</w:t>
      </w:r>
      <w:r w:rsidRPr="00214FFE">
        <w:rPr>
          <w:spacing w:val="-8"/>
        </w:rPr>
        <w:t xml:space="preserve"> </w:t>
      </w:r>
      <w:r w:rsidRPr="00214FFE">
        <w:t>in</w:t>
      </w:r>
      <w:r w:rsidRPr="00214FFE">
        <w:rPr>
          <w:spacing w:val="-2"/>
        </w:rPr>
        <w:t xml:space="preserve"> w</w:t>
      </w:r>
      <w:r w:rsidRPr="00214FFE">
        <w:rPr>
          <w:spacing w:val="1"/>
        </w:rPr>
        <w:t>h</w:t>
      </w:r>
      <w:r w:rsidRPr="00214FFE">
        <w:rPr>
          <w:spacing w:val="2"/>
        </w:rPr>
        <w:t>i</w:t>
      </w:r>
      <w:r w:rsidRPr="00214FFE">
        <w:rPr>
          <w:spacing w:val="-1"/>
        </w:rPr>
        <w:t>c</w:t>
      </w:r>
      <w:r w:rsidRPr="00214FFE">
        <w:t>h</w:t>
      </w:r>
      <w:r w:rsidRPr="00214FFE">
        <w:rPr>
          <w:spacing w:val="-5"/>
        </w:rPr>
        <w:t xml:space="preserve"> </w:t>
      </w:r>
      <w:r w:rsidRPr="00214FFE">
        <w:rPr>
          <w:spacing w:val="2"/>
        </w:rPr>
        <w:t>t</w:t>
      </w:r>
      <w:r w:rsidRPr="00214FFE">
        <w:rPr>
          <w:spacing w:val="1"/>
        </w:rPr>
        <w:t>h</w:t>
      </w:r>
      <w:r w:rsidRPr="00214FFE">
        <w:t>ey</w:t>
      </w:r>
      <w:r w:rsidRPr="00214FFE">
        <w:rPr>
          <w:spacing w:val="-6"/>
        </w:rPr>
        <w:t xml:space="preserve"> </w:t>
      </w:r>
      <w:r w:rsidRPr="00214FFE">
        <w:t>a</w:t>
      </w:r>
      <w:r w:rsidRPr="00214FFE">
        <w:rPr>
          <w:spacing w:val="2"/>
        </w:rPr>
        <w:t>r</w:t>
      </w:r>
      <w:r w:rsidRPr="00214FFE">
        <w:t>e</w:t>
      </w:r>
      <w:r w:rsidRPr="00214FFE">
        <w:rPr>
          <w:spacing w:val="-4"/>
        </w:rPr>
        <w:t xml:space="preserve"> </w:t>
      </w:r>
      <w:r w:rsidRPr="00214FFE">
        <w:t>i</w:t>
      </w:r>
      <w:r w:rsidRPr="00214FFE">
        <w:rPr>
          <w:spacing w:val="1"/>
        </w:rPr>
        <w:t>n</w:t>
      </w:r>
      <w:r w:rsidRPr="00214FFE">
        <w:rPr>
          <w:spacing w:val="2"/>
        </w:rPr>
        <w:t>v</w:t>
      </w:r>
      <w:r w:rsidRPr="00214FFE">
        <w:rPr>
          <w:spacing w:val="-2"/>
        </w:rPr>
        <w:t>o</w:t>
      </w:r>
      <w:r w:rsidRPr="00214FFE">
        <w:t>l</w:t>
      </w:r>
      <w:r w:rsidRPr="00214FFE">
        <w:rPr>
          <w:spacing w:val="2"/>
        </w:rPr>
        <w:t>v</w:t>
      </w:r>
      <w:r w:rsidRPr="00214FFE">
        <w:t>e</w:t>
      </w:r>
      <w:r w:rsidRPr="00214FFE">
        <w:rPr>
          <w:spacing w:val="3"/>
        </w:rPr>
        <w:t>d</w:t>
      </w:r>
      <w:r w:rsidRPr="00214FFE">
        <w:t xml:space="preserve">.  </w:t>
      </w:r>
      <w:r w:rsidR="00534EEF">
        <w:t>Virtual attendance by</w:t>
      </w:r>
      <w:r w:rsidRPr="000D457E" w:rsidR="000D457E">
        <w:t xml:space="preserve"> the external examiner, using a University of Southampton approved platform such as Microsoft Teams, is considered as being ‘in attendance’ at the Board of Examiners meeting.</w:t>
      </w:r>
      <w:r w:rsidR="000D457E">
        <w:t xml:space="preserve">  </w:t>
      </w:r>
      <w:r w:rsidRPr="00214FFE">
        <w:t>See Section 14 Participation in Boards of Examiners’ meetings for further information.</w:t>
      </w:r>
    </w:p>
    <w:p w:rsidRPr="00214FFE" w:rsidR="008E4F27" w:rsidP="000D457E" w:rsidRDefault="008E4F27" w14:paraId="7D76AEC0" w14:textId="69A375C1">
      <w:pPr>
        <w:pStyle w:val="NumberedNormal"/>
      </w:pPr>
      <w:r>
        <w:t xml:space="preserve">External examiners are </w:t>
      </w:r>
      <w:r w:rsidR="00E14A78">
        <w:t xml:space="preserve">usually </w:t>
      </w:r>
      <w:r>
        <w:t>expected to visit the</w:t>
      </w:r>
      <w:r w:rsidR="00E14A78">
        <w:t xml:space="preserve"> relevant</w:t>
      </w:r>
      <w:r>
        <w:t xml:space="preserve"> University </w:t>
      </w:r>
      <w:r w:rsidR="00E14A78">
        <w:t xml:space="preserve">campus for their programme </w:t>
      </w:r>
      <w:r>
        <w:t>annually.  This will normally be to attend the meeting of the Board of Examiners but may be at other times during the year if they attend the Board of Examiners meeting virtually.</w:t>
      </w:r>
      <w:r w:rsidR="00E14A78">
        <w:t xml:space="preserve"> During these visits, external examiners will be asked to consider samples of assessment, meet students and the programme team. </w:t>
      </w:r>
    </w:p>
    <w:p w:rsidRPr="00667E01" w:rsidR="00667E01" w:rsidP="00667E01" w:rsidRDefault="00667E01" w14:paraId="76B7183D" w14:textId="3BDB4E53">
      <w:pPr>
        <w:pStyle w:val="Heading1"/>
      </w:pPr>
      <w:r w:rsidRPr="00667E01">
        <w:t>Participation in Boards of Examiners’ meetings</w:t>
      </w:r>
      <w:bookmarkEnd w:id="26"/>
      <w:bookmarkEnd w:id="27"/>
    </w:p>
    <w:p w:rsidRPr="00445C5D" w:rsidR="00667E01" w:rsidP="00667E01" w:rsidRDefault="00667E01" w14:paraId="6929D791" w14:textId="77777777">
      <w:pPr>
        <w:pStyle w:val="NumberedNormal"/>
        <w:rPr>
          <w:rFonts w:eastAsia="Lucida Sans"/>
        </w:rPr>
      </w:pPr>
      <w:r w:rsidRPr="00445C5D">
        <w:t xml:space="preserve">The University’s Policy and Procedures for </w:t>
      </w:r>
      <w:hyperlink w:history="1" r:id="rId29">
        <w:r w:rsidRPr="00445C5D">
          <w:rPr>
            <w:rStyle w:val="Hyperlink"/>
          </w:rPr>
          <w:t>Boards of Examiners for Taught Programmes</w:t>
        </w:r>
      </w:hyperlink>
      <w:r w:rsidRPr="00445C5D">
        <w:t xml:space="preserve"> sets out the University’s policy on the membership, attendance, responsibilities and operation of Boards of Examiners for taught programmes.  It includes information about the key roles involved in the operation of the Board, the standard agenda to be followed and issues to be considered by all Boards of Examiners</w:t>
      </w:r>
      <w:r w:rsidRPr="00445C5D">
        <w:rPr>
          <w:rFonts w:cs="Arial"/>
        </w:rPr>
        <w:t>.</w:t>
      </w:r>
    </w:p>
    <w:p w:rsidRPr="00445C5D" w:rsidR="00667E01" w:rsidP="00667E01" w:rsidRDefault="00667E01" w14:paraId="053FB5D0" w14:textId="77777777">
      <w:pPr>
        <w:pStyle w:val="NumberedNormal"/>
        <w:rPr>
          <w:rFonts w:eastAsia="Lucida Sans"/>
        </w:rPr>
      </w:pPr>
      <w:r w:rsidRPr="00445C5D">
        <w:t xml:space="preserve">As a key part of the process for monitoring standards of performance the external examiner will have a role in commenting on module assessment data. This is facilitated </w:t>
      </w:r>
      <w:proofErr w:type="gramStart"/>
      <w:r w:rsidRPr="00445C5D">
        <w:t>through the use of</w:t>
      </w:r>
      <w:proofErr w:type="gramEnd"/>
      <w:r w:rsidRPr="00445C5D">
        <w:t xml:space="preserve"> a standard agenda for Boards of Examiners and programme statistical information that will be considered by Boards of Examiners. </w:t>
      </w:r>
    </w:p>
    <w:p w:rsidRPr="00445C5D" w:rsidR="00667E01" w:rsidP="00667E01" w:rsidRDefault="00667E01" w14:paraId="782EA1C2" w14:textId="77777777">
      <w:pPr>
        <w:pStyle w:val="NumberedNormal"/>
        <w:rPr>
          <w:rFonts w:cs="Arial"/>
        </w:rPr>
      </w:pPr>
      <w:r w:rsidRPr="00445C5D">
        <w:t>If a programme is delivered in collaboration with a partner or at different campuses, external examiners should specifically highlight if they have any issues or concerns related to comparability of student performance or experience arising specifically from this delivery.</w:t>
      </w:r>
    </w:p>
    <w:p w:rsidRPr="00667E01" w:rsidR="00667E01" w:rsidP="00667E01" w:rsidRDefault="00667E01" w14:paraId="30008E55" w14:textId="77777777">
      <w:pPr>
        <w:pStyle w:val="Heading1"/>
      </w:pPr>
      <w:bookmarkStart w:name="_Toc521409539" w:id="28"/>
      <w:bookmarkStart w:name="_Toc521925113" w:id="29"/>
      <w:r w:rsidRPr="00667E01">
        <w:lastRenderedPageBreak/>
        <w:t>Fees and expenses</w:t>
      </w:r>
      <w:bookmarkEnd w:id="28"/>
      <w:bookmarkEnd w:id="29"/>
    </w:p>
    <w:p w:rsidRPr="00C276E4" w:rsidR="00667E01" w:rsidP="00667E01" w:rsidRDefault="00667E01" w14:paraId="20611A4A" w14:textId="77777777">
      <w:pPr>
        <w:pStyle w:val="NumberedNormal"/>
      </w:pPr>
      <w:r w:rsidRPr="008256DF">
        <w:rPr>
          <w:iCs/>
        </w:rPr>
        <w:t xml:space="preserve">The </w:t>
      </w:r>
      <w:r w:rsidRPr="008256DF">
        <w:rPr>
          <w:lang w:val="en"/>
        </w:rPr>
        <w:t xml:space="preserve">fee paid to all external examiners appointed to undergraduate and postgraduate taught programmes on or after 1 December 2017 is a flat fee of £700.  The fee will be paid on receipt of the annual report(s).  </w:t>
      </w:r>
      <w:r w:rsidRPr="008256DF">
        <w:t>External examiners appointed before 1 December 2017 should refer to their letter of appointment for clarification of their fee.</w:t>
      </w:r>
    </w:p>
    <w:p w:rsidRPr="001542A4" w:rsidR="001542A4" w:rsidP="001542A4" w:rsidRDefault="00667E01" w14:paraId="58E5CAD1" w14:textId="77777777">
      <w:pPr>
        <w:pStyle w:val="NumberedNormal"/>
        <w:rPr>
          <w:rFonts w:eastAsia="Lucida Sans" w:cs="Lucida Sans"/>
        </w:rPr>
      </w:pPr>
      <w:r w:rsidRPr="00445C5D">
        <w:rPr>
          <w:iCs/>
        </w:rPr>
        <w:t xml:space="preserve">External examiners are </w:t>
      </w:r>
      <w:r w:rsidRPr="00D474BC">
        <w:rPr>
          <w:iCs/>
        </w:rPr>
        <w:t>normally appointed to programmes or groups of programmes, and there are no additional payments to the flat fee.  </w:t>
      </w:r>
      <w:r w:rsidRPr="00D474BC" w:rsidR="00F77423">
        <w:rPr>
          <w:iCs/>
        </w:rPr>
        <w:t>Schools</w:t>
      </w:r>
      <w:r w:rsidRPr="00D474BC">
        <w:rPr>
          <w:iCs/>
        </w:rPr>
        <w:t xml:space="preserve"> should undertake an annual review of work allocation which aims to ensure a reasonable and fair distribution of work and as a result, the responsibilities of an external examiner may change from year to year.</w:t>
      </w:r>
    </w:p>
    <w:p w:rsidR="007D343C" w:rsidP="001542A4" w:rsidRDefault="00667E01" w14:paraId="375AC9CA" w14:textId="63829F66">
      <w:pPr>
        <w:pStyle w:val="NumberedNormal"/>
      </w:pPr>
      <w:r w:rsidRPr="001542A4">
        <w:t>The</w:t>
      </w:r>
      <w:r w:rsidRPr="001542A4">
        <w:rPr>
          <w:spacing w:val="-3"/>
        </w:rPr>
        <w:t xml:space="preserve"> </w:t>
      </w:r>
      <w:r w:rsidRPr="001542A4">
        <w:rPr>
          <w:spacing w:val="-1"/>
        </w:rPr>
        <w:t>f</w:t>
      </w:r>
      <w:r w:rsidRPr="001542A4">
        <w:rPr>
          <w:spacing w:val="2"/>
        </w:rPr>
        <w:t>e</w:t>
      </w:r>
      <w:r w:rsidRPr="00D474BC">
        <w:t>e</w:t>
      </w:r>
      <w:r w:rsidRPr="001542A4">
        <w:rPr>
          <w:spacing w:val="-4"/>
        </w:rPr>
        <w:t xml:space="preserve"> </w:t>
      </w:r>
      <w:r w:rsidRPr="001542A4">
        <w:rPr>
          <w:spacing w:val="2"/>
        </w:rPr>
        <w:t>t</w:t>
      </w:r>
      <w:r w:rsidRPr="00D474BC">
        <w:t>o</w:t>
      </w:r>
      <w:r w:rsidRPr="001542A4">
        <w:rPr>
          <w:spacing w:val="-2"/>
        </w:rPr>
        <w:t xml:space="preserve"> </w:t>
      </w:r>
      <w:r w:rsidRPr="001542A4">
        <w:rPr>
          <w:spacing w:val="1"/>
        </w:rPr>
        <w:t>b</w:t>
      </w:r>
      <w:r w:rsidRPr="00D474BC">
        <w:t>e</w:t>
      </w:r>
      <w:r w:rsidRPr="001542A4">
        <w:rPr>
          <w:spacing w:val="-1"/>
        </w:rPr>
        <w:t xml:space="preserve"> </w:t>
      </w:r>
      <w:r w:rsidRPr="00D474BC">
        <w:t>paid</w:t>
      </w:r>
      <w:r w:rsidRPr="001542A4">
        <w:rPr>
          <w:spacing w:val="-5"/>
        </w:rPr>
        <w:t xml:space="preserve"> </w:t>
      </w:r>
      <w:r w:rsidRPr="001542A4">
        <w:rPr>
          <w:spacing w:val="5"/>
        </w:rPr>
        <w:t>t</w:t>
      </w:r>
      <w:r w:rsidRPr="00D474BC">
        <w:t>o</w:t>
      </w:r>
      <w:r w:rsidRPr="001542A4">
        <w:rPr>
          <w:spacing w:val="-5"/>
        </w:rPr>
        <w:t xml:space="preserve"> </w:t>
      </w:r>
      <w:r w:rsidRPr="00D474BC">
        <w:t>an ex</w:t>
      </w:r>
      <w:r w:rsidRPr="001542A4">
        <w:rPr>
          <w:spacing w:val="2"/>
        </w:rPr>
        <w:t>t</w:t>
      </w:r>
      <w:r w:rsidRPr="00D474BC">
        <w:t>ernal</w:t>
      </w:r>
      <w:r w:rsidRPr="001542A4">
        <w:rPr>
          <w:spacing w:val="-8"/>
        </w:rPr>
        <w:t xml:space="preserve"> e</w:t>
      </w:r>
      <w:r w:rsidRPr="00D474BC">
        <w:t>x</w:t>
      </w:r>
      <w:r w:rsidRPr="001542A4">
        <w:rPr>
          <w:spacing w:val="3"/>
        </w:rPr>
        <w:t>a</w:t>
      </w:r>
      <w:r w:rsidRPr="001542A4">
        <w:rPr>
          <w:spacing w:val="-4"/>
        </w:rPr>
        <w:t>m</w:t>
      </w:r>
      <w:r w:rsidRPr="00D474BC">
        <w:t>i</w:t>
      </w:r>
      <w:r w:rsidRPr="001542A4">
        <w:rPr>
          <w:spacing w:val="3"/>
        </w:rPr>
        <w:t>n</w:t>
      </w:r>
      <w:r w:rsidRPr="00D474BC">
        <w:t>er</w:t>
      </w:r>
      <w:r w:rsidRPr="001542A4">
        <w:rPr>
          <w:spacing w:val="-10"/>
        </w:rPr>
        <w:t xml:space="preserve"> </w:t>
      </w:r>
      <w:r w:rsidRPr="00D474BC">
        <w:t>is</w:t>
      </w:r>
      <w:r w:rsidRPr="001542A4">
        <w:rPr>
          <w:spacing w:val="-1"/>
        </w:rPr>
        <w:t xml:space="preserve"> </w:t>
      </w:r>
      <w:r w:rsidRPr="001542A4">
        <w:rPr>
          <w:spacing w:val="1"/>
        </w:rPr>
        <w:t>s</w:t>
      </w:r>
      <w:r w:rsidRPr="00D474BC">
        <w:t>et</w:t>
      </w:r>
      <w:r w:rsidRPr="001542A4">
        <w:rPr>
          <w:spacing w:val="-2"/>
        </w:rPr>
        <w:t xml:space="preserve"> </w:t>
      </w:r>
      <w:r w:rsidRPr="001542A4">
        <w:rPr>
          <w:spacing w:val="-3"/>
        </w:rPr>
        <w:t>o</w:t>
      </w:r>
      <w:r w:rsidRPr="001542A4">
        <w:rPr>
          <w:spacing w:val="1"/>
        </w:rPr>
        <w:t>u</w:t>
      </w:r>
      <w:r w:rsidRPr="00D474BC">
        <w:t>t</w:t>
      </w:r>
      <w:r w:rsidRPr="001542A4">
        <w:rPr>
          <w:spacing w:val="-1"/>
        </w:rPr>
        <w:t xml:space="preserve"> </w:t>
      </w:r>
      <w:r w:rsidRPr="00D474BC">
        <w:t>in</w:t>
      </w:r>
      <w:r w:rsidRPr="001542A4">
        <w:rPr>
          <w:spacing w:val="-2"/>
        </w:rPr>
        <w:t xml:space="preserve"> </w:t>
      </w:r>
      <w:r w:rsidRPr="001542A4">
        <w:rPr>
          <w:spacing w:val="2"/>
        </w:rPr>
        <w:t>t</w:t>
      </w:r>
      <w:r w:rsidRPr="001542A4">
        <w:rPr>
          <w:spacing w:val="1"/>
        </w:rPr>
        <w:t>h</w:t>
      </w:r>
      <w:r w:rsidRPr="00D474BC">
        <w:t>e</w:t>
      </w:r>
      <w:r w:rsidRPr="001542A4">
        <w:rPr>
          <w:spacing w:val="-4"/>
        </w:rPr>
        <w:t xml:space="preserve"> </w:t>
      </w:r>
      <w:r w:rsidRPr="00D474BC">
        <w:t>le</w:t>
      </w:r>
      <w:r w:rsidRPr="001542A4">
        <w:rPr>
          <w:spacing w:val="2"/>
        </w:rPr>
        <w:t>tt</w:t>
      </w:r>
      <w:r w:rsidRPr="00D474BC">
        <w:t>er</w:t>
      </w:r>
      <w:r w:rsidRPr="001542A4">
        <w:rPr>
          <w:spacing w:val="-6"/>
        </w:rPr>
        <w:t xml:space="preserve"> </w:t>
      </w:r>
      <w:r w:rsidRPr="00D474BC">
        <w:t>of</w:t>
      </w:r>
      <w:r w:rsidRPr="001542A4">
        <w:rPr>
          <w:spacing w:val="-3"/>
        </w:rPr>
        <w:t xml:space="preserve"> </w:t>
      </w:r>
      <w:r w:rsidRPr="001542A4">
        <w:rPr>
          <w:spacing w:val="2"/>
        </w:rPr>
        <w:t>a</w:t>
      </w:r>
      <w:r w:rsidRPr="00D474BC">
        <w:t>p</w:t>
      </w:r>
      <w:r w:rsidRPr="001542A4">
        <w:rPr>
          <w:spacing w:val="1"/>
        </w:rPr>
        <w:t>p</w:t>
      </w:r>
      <w:r w:rsidRPr="00D474BC">
        <w:t>o</w:t>
      </w:r>
      <w:r w:rsidRPr="001542A4">
        <w:rPr>
          <w:spacing w:val="2"/>
        </w:rPr>
        <w:t>i</w:t>
      </w:r>
      <w:r w:rsidRPr="001542A4">
        <w:rPr>
          <w:spacing w:val="1"/>
        </w:rPr>
        <w:t>n</w:t>
      </w:r>
      <w:r w:rsidRPr="001542A4">
        <w:rPr>
          <w:spacing w:val="2"/>
        </w:rPr>
        <w:t>t</w:t>
      </w:r>
      <w:r w:rsidRPr="001542A4">
        <w:rPr>
          <w:spacing w:val="-4"/>
        </w:rPr>
        <w:t>m</w:t>
      </w:r>
      <w:r w:rsidRPr="00D474BC">
        <w:t>en</w:t>
      </w:r>
      <w:r w:rsidRPr="001542A4">
        <w:rPr>
          <w:spacing w:val="5"/>
        </w:rPr>
        <w:t>t</w:t>
      </w:r>
      <w:r w:rsidRPr="00D474BC">
        <w:t xml:space="preserve">. </w:t>
      </w:r>
      <w:r w:rsidRPr="001542A4">
        <w:rPr>
          <w:spacing w:val="-11"/>
        </w:rPr>
        <w:t xml:space="preserve">  </w:t>
      </w:r>
      <w:r w:rsidRPr="001542A4">
        <w:rPr>
          <w:spacing w:val="-6"/>
        </w:rPr>
        <w:t>The</w:t>
      </w:r>
      <w:r w:rsidRPr="001542A4">
        <w:rPr>
          <w:spacing w:val="-1"/>
        </w:rPr>
        <w:t xml:space="preserve"> </w:t>
      </w:r>
      <w:r w:rsidRPr="001542A4" w:rsidR="00D522D6">
        <w:rPr>
          <w:spacing w:val="-1"/>
        </w:rPr>
        <w:t>Faculty/School</w:t>
      </w:r>
      <w:r w:rsidRPr="001542A4" w:rsidR="00D522D6">
        <w:rPr>
          <w:spacing w:val="-5"/>
        </w:rPr>
        <w:t xml:space="preserve"> </w:t>
      </w:r>
      <w:r w:rsidRPr="001542A4">
        <w:rPr>
          <w:spacing w:val="-2"/>
        </w:rPr>
        <w:t>w</w:t>
      </w:r>
      <w:r w:rsidRPr="00D474BC">
        <w:t>ill</w:t>
      </w:r>
      <w:r w:rsidRPr="001542A4">
        <w:rPr>
          <w:spacing w:val="-3"/>
        </w:rPr>
        <w:t xml:space="preserve"> </w:t>
      </w:r>
      <w:r w:rsidRPr="001542A4" w:rsidR="00D522D6">
        <w:rPr>
          <w:spacing w:val="-3"/>
        </w:rPr>
        <w:t xml:space="preserve">remind external examiners to submit their claim for their fee and any expenses incurred each year.  The </w:t>
      </w:r>
      <w:r w:rsidRPr="001542A4">
        <w:rPr>
          <w:spacing w:val="-1"/>
        </w:rPr>
        <w:t xml:space="preserve">appropriate claim form for fees and expenses </w:t>
      </w:r>
      <w:r w:rsidRPr="00D474BC">
        <w:t xml:space="preserve">should be completed and returned as soon as possible after the Board of Examiners’ meeting, and no later than three months after the date of the meeting.  </w:t>
      </w:r>
    </w:p>
    <w:p w:rsidR="00CD5B38" w:rsidP="00CD5B38" w:rsidRDefault="001542A4" w14:paraId="1A0965B6" w14:textId="77777777">
      <w:pPr>
        <w:pStyle w:val="NumberedNormal"/>
      </w:pPr>
      <w:r w:rsidRPr="00D474BC">
        <w:t>Different payment methods are in place for undergraduate and postgraduate taught external examiners due to HM Revenue &amp; Customs’ requirements and this is explained in the letter of appointment.</w:t>
      </w:r>
      <w:r>
        <w:t xml:space="preserve">  The undergraduate and postgraduate taught programmes claim forms are available in the University’s Quality Handbook </w:t>
      </w:r>
      <w:hyperlink w:history="1" r:id="rId30">
        <w:r w:rsidRPr="001542A4">
          <w:rPr>
            <w:rStyle w:val="Hyperlink"/>
          </w:rPr>
          <w:t>https://www.southampton.ac.uk/quality/external_examiners/fees.page</w:t>
        </w:r>
      </w:hyperlink>
      <w:r w:rsidRPr="001542A4">
        <w:t xml:space="preserve"> and on the External Examiner information site </w:t>
      </w:r>
      <w:hyperlink w:history="1" r:id="rId31">
        <w:r w:rsidRPr="00A34799">
          <w:rPr>
            <w:rStyle w:val="Hyperlink"/>
          </w:rPr>
          <w:t>http://generic.wordpress.soton.ac.uk/externalexaminer/fees-and-expenses/</w:t>
        </w:r>
      </w:hyperlink>
      <w:r>
        <w:t xml:space="preserve">. </w:t>
      </w:r>
    </w:p>
    <w:p w:rsidRPr="00CD5B38" w:rsidR="00CD5B38" w:rsidP="00CD5B38" w:rsidRDefault="00CD5B38" w14:paraId="4814534E" w14:textId="1D12BAF6">
      <w:pPr>
        <w:pStyle w:val="NumberedNormal"/>
      </w:pPr>
      <w:r w:rsidRPr="00CD5B38">
        <w:t xml:space="preserve">External examiners can reclaim fees and the costs of travelling or out of pocket expenses where they were agreed by the University in advance of the expenditure being incurred.  All travelling and out of pocket expenses must be in line with the University's </w:t>
      </w:r>
      <w:hyperlink w:history="1" r:id="rId32">
        <w:r w:rsidRPr="00CD5B38">
          <w:rPr>
            <w:rStyle w:val="Hyperlink"/>
          </w:rPr>
          <w:t>Financial Regulations, Policies and Procedures.</w:t>
        </w:r>
      </w:hyperlink>
      <w:r>
        <w:t xml:space="preserve">  </w:t>
      </w:r>
      <w:r w:rsidRPr="00CD5B38">
        <w:t xml:space="preserve">Information on common areas of spend relating to travel and expenses is available on the </w:t>
      </w:r>
      <w:hyperlink w:history="1" r:id="rId33">
        <w:r w:rsidRPr="00CD5B38">
          <w:rPr>
            <w:rStyle w:val="Hyperlink"/>
          </w:rPr>
          <w:t>allowable expenses page</w:t>
        </w:r>
      </w:hyperlink>
      <w:r w:rsidRPr="00CD5B38">
        <w:t>.</w:t>
      </w:r>
      <w:r>
        <w:t xml:space="preserve"> </w:t>
      </w:r>
      <w:r w:rsidRPr="00CD5B38">
        <w:t xml:space="preserve"> It includes guidance about the information, original itemised receipts and supporting documents required when making a claim.  </w:t>
      </w:r>
      <w:r>
        <w:t xml:space="preserve">It </w:t>
      </w:r>
      <w:r w:rsidRPr="00CD5B38">
        <w:t>is the responsibility of the</w:t>
      </w:r>
      <w:r>
        <w:t xml:space="preserve"> CQA Team or the</w:t>
      </w:r>
      <w:r w:rsidRPr="00CD5B38">
        <w:t xml:space="preserve"> </w:t>
      </w:r>
      <w:r>
        <w:t xml:space="preserve">Assessment and </w:t>
      </w:r>
      <w:r w:rsidRPr="00CD5B38">
        <w:t>Admin Team</w:t>
      </w:r>
      <w:r>
        <w:t xml:space="preserve"> </w:t>
      </w:r>
      <w:r w:rsidRPr="00CD5B38">
        <w:t xml:space="preserve">to make sure that the external examiner has </w:t>
      </w:r>
      <w:proofErr w:type="gramStart"/>
      <w:r w:rsidRPr="00CD5B38">
        <w:t>all of</w:t>
      </w:r>
      <w:proofErr w:type="gramEnd"/>
      <w:r w:rsidRPr="00CD5B38">
        <w:t xml:space="preserve"> the information that they require before expenditure is made.</w:t>
      </w:r>
      <w:r>
        <w:t xml:space="preserve">  </w:t>
      </w:r>
    </w:p>
    <w:p w:rsidRPr="00D474BC" w:rsidR="00667E01" w:rsidP="00667E01" w:rsidRDefault="00667E01" w14:paraId="7D18E44A" w14:textId="3DB34D71">
      <w:pPr>
        <w:pStyle w:val="NumberedNormal"/>
        <w:rPr>
          <w:rFonts w:eastAsia="Lucida Sans" w:cs="Lucida Sans"/>
        </w:rPr>
      </w:pPr>
      <w:r w:rsidRPr="00D474BC">
        <w:rPr>
          <w:rFonts w:eastAsia="Lucida Sans" w:cs="Lucida Sans"/>
        </w:rPr>
        <w:t>D</w:t>
      </w:r>
      <w:r w:rsidRPr="00D474BC">
        <w:rPr>
          <w:rFonts w:eastAsia="Lucida Sans" w:cs="Lucida Sans"/>
          <w:spacing w:val="-1"/>
        </w:rPr>
        <w:t>e</w:t>
      </w:r>
      <w:r w:rsidRPr="00D474BC">
        <w:rPr>
          <w:rFonts w:eastAsia="Lucida Sans" w:cs="Lucida Sans"/>
          <w:spacing w:val="2"/>
        </w:rPr>
        <w:t>t</w:t>
      </w:r>
      <w:r w:rsidRPr="00D474BC">
        <w:rPr>
          <w:rFonts w:eastAsia="Lucida Sans" w:cs="Lucida Sans"/>
        </w:rPr>
        <w:t>ails</w:t>
      </w:r>
      <w:r w:rsidRPr="00D474BC">
        <w:rPr>
          <w:rFonts w:eastAsia="Lucida Sans" w:cs="Lucida Sans"/>
          <w:spacing w:val="-5"/>
        </w:rPr>
        <w:t xml:space="preserve"> </w:t>
      </w:r>
      <w:r w:rsidRPr="00D474BC">
        <w:rPr>
          <w:rFonts w:eastAsia="Lucida Sans" w:cs="Lucida Sans"/>
        </w:rPr>
        <w:t>of</w:t>
      </w:r>
      <w:r w:rsidRPr="00D474BC">
        <w:rPr>
          <w:rFonts w:eastAsia="Lucida Sans" w:cs="Lucida Sans"/>
          <w:spacing w:val="-4"/>
        </w:rPr>
        <w:t xml:space="preserve"> </w:t>
      </w:r>
      <w:r w:rsidRPr="00D474BC">
        <w:rPr>
          <w:rFonts w:eastAsia="Lucida Sans" w:cs="Lucida Sans"/>
          <w:spacing w:val="2"/>
        </w:rPr>
        <w:t>t</w:t>
      </w:r>
      <w:r w:rsidRPr="00D474BC">
        <w:rPr>
          <w:rFonts w:eastAsia="Lucida Sans" w:cs="Lucida Sans"/>
          <w:spacing w:val="1"/>
        </w:rPr>
        <w:t>h</w:t>
      </w:r>
      <w:r w:rsidRPr="00D474BC">
        <w:rPr>
          <w:rFonts w:eastAsia="Lucida Sans" w:cs="Lucida Sans"/>
        </w:rPr>
        <w:t>e</w:t>
      </w:r>
      <w:r w:rsidRPr="00D474BC">
        <w:rPr>
          <w:rFonts w:eastAsia="Lucida Sans" w:cs="Lucida Sans"/>
          <w:spacing w:val="1"/>
        </w:rPr>
        <w:t>s</w:t>
      </w:r>
      <w:r w:rsidRPr="00D474BC">
        <w:rPr>
          <w:rFonts w:eastAsia="Lucida Sans" w:cs="Lucida Sans"/>
        </w:rPr>
        <w:t>e</w:t>
      </w:r>
      <w:r w:rsidRPr="00D474BC">
        <w:rPr>
          <w:rFonts w:eastAsia="Lucida Sans" w:cs="Lucida Sans"/>
          <w:spacing w:val="-4"/>
        </w:rPr>
        <w:t xml:space="preserve"> </w:t>
      </w:r>
      <w:r w:rsidRPr="00D474BC">
        <w:rPr>
          <w:rFonts w:eastAsia="Lucida Sans" w:cs="Lucida Sans"/>
          <w:spacing w:val="1"/>
        </w:rPr>
        <w:t>c</w:t>
      </w:r>
      <w:r w:rsidRPr="00D474BC">
        <w:rPr>
          <w:rFonts w:eastAsia="Lucida Sans" w:cs="Lucida Sans"/>
          <w:spacing w:val="-2"/>
        </w:rPr>
        <w:t>o</w:t>
      </w:r>
      <w:r w:rsidRPr="00D474BC">
        <w:rPr>
          <w:rFonts w:eastAsia="Lucida Sans" w:cs="Lucida Sans"/>
          <w:spacing w:val="1"/>
        </w:rPr>
        <w:t>s</w:t>
      </w:r>
      <w:r w:rsidRPr="00D474BC">
        <w:rPr>
          <w:rFonts w:eastAsia="Lucida Sans" w:cs="Lucida Sans"/>
          <w:spacing w:val="2"/>
        </w:rPr>
        <w:t>t</w:t>
      </w:r>
      <w:r w:rsidRPr="00D474BC">
        <w:rPr>
          <w:rFonts w:eastAsia="Lucida Sans" w:cs="Lucida Sans"/>
        </w:rPr>
        <w:t>s</w:t>
      </w:r>
      <w:r w:rsidRPr="00D474BC">
        <w:rPr>
          <w:rFonts w:eastAsia="Lucida Sans" w:cs="Lucida Sans"/>
          <w:spacing w:val="-4"/>
        </w:rPr>
        <w:t xml:space="preserve"> </w:t>
      </w:r>
      <w:r w:rsidRPr="00D474BC">
        <w:rPr>
          <w:rFonts w:eastAsia="Lucida Sans" w:cs="Lucida Sans"/>
        </w:rPr>
        <w:t>a</w:t>
      </w:r>
      <w:r w:rsidRPr="00D474BC">
        <w:rPr>
          <w:rFonts w:eastAsia="Lucida Sans" w:cs="Lucida Sans"/>
          <w:spacing w:val="-1"/>
        </w:rPr>
        <w:t>n</w:t>
      </w:r>
      <w:r w:rsidRPr="00D474BC">
        <w:rPr>
          <w:rFonts w:eastAsia="Lucida Sans" w:cs="Lucida Sans"/>
        </w:rPr>
        <w:t>d</w:t>
      </w:r>
      <w:r w:rsidRPr="00D474BC">
        <w:rPr>
          <w:rFonts w:eastAsia="Lucida Sans" w:cs="Lucida Sans"/>
          <w:spacing w:val="-5"/>
        </w:rPr>
        <w:t xml:space="preserve"> </w:t>
      </w:r>
      <w:r w:rsidRPr="00D474BC">
        <w:rPr>
          <w:rFonts w:eastAsia="Lucida Sans" w:cs="Lucida Sans"/>
          <w:spacing w:val="1"/>
        </w:rPr>
        <w:t>su</w:t>
      </w:r>
      <w:r w:rsidRPr="00D474BC">
        <w:rPr>
          <w:rFonts w:eastAsia="Lucida Sans" w:cs="Lucida Sans"/>
        </w:rPr>
        <w:t>b</w:t>
      </w:r>
      <w:r w:rsidRPr="00D474BC">
        <w:rPr>
          <w:rFonts w:eastAsia="Lucida Sans" w:cs="Lucida Sans"/>
          <w:spacing w:val="1"/>
        </w:rPr>
        <w:t>s</w:t>
      </w:r>
      <w:r w:rsidRPr="00D474BC">
        <w:rPr>
          <w:rFonts w:eastAsia="Lucida Sans" w:cs="Lucida Sans"/>
        </w:rPr>
        <w:t>i</w:t>
      </w:r>
      <w:r w:rsidRPr="00D474BC">
        <w:rPr>
          <w:rFonts w:eastAsia="Lucida Sans" w:cs="Lucida Sans"/>
          <w:spacing w:val="1"/>
        </w:rPr>
        <w:t>s</w:t>
      </w:r>
      <w:r w:rsidRPr="00D474BC">
        <w:rPr>
          <w:rFonts w:eastAsia="Lucida Sans" w:cs="Lucida Sans"/>
          <w:spacing w:val="2"/>
        </w:rPr>
        <w:t>t</w:t>
      </w:r>
      <w:r w:rsidRPr="00D474BC">
        <w:rPr>
          <w:rFonts w:eastAsia="Lucida Sans" w:cs="Lucida Sans"/>
        </w:rPr>
        <w:t>en</w:t>
      </w:r>
      <w:r w:rsidRPr="00D474BC">
        <w:rPr>
          <w:rFonts w:eastAsia="Lucida Sans" w:cs="Lucida Sans"/>
          <w:spacing w:val="-1"/>
        </w:rPr>
        <w:t>c</w:t>
      </w:r>
      <w:r w:rsidRPr="00D474BC">
        <w:rPr>
          <w:rFonts w:eastAsia="Lucida Sans" w:cs="Lucida Sans"/>
        </w:rPr>
        <w:t>e</w:t>
      </w:r>
      <w:r w:rsidRPr="00D474BC">
        <w:rPr>
          <w:rFonts w:eastAsia="Lucida Sans" w:cs="Lucida Sans"/>
          <w:spacing w:val="-12"/>
        </w:rPr>
        <w:t xml:space="preserve"> </w:t>
      </w:r>
      <w:r w:rsidRPr="00D474BC">
        <w:rPr>
          <w:rFonts w:eastAsia="Lucida Sans" w:cs="Lucida Sans"/>
        </w:rPr>
        <w:t>a</w:t>
      </w:r>
      <w:r w:rsidRPr="00D474BC">
        <w:rPr>
          <w:rFonts w:eastAsia="Lucida Sans" w:cs="Lucida Sans"/>
          <w:spacing w:val="1"/>
        </w:rPr>
        <w:t>n</w:t>
      </w:r>
      <w:r w:rsidRPr="00D474BC">
        <w:rPr>
          <w:rFonts w:eastAsia="Lucida Sans" w:cs="Lucida Sans"/>
        </w:rPr>
        <w:t>d</w:t>
      </w:r>
      <w:r w:rsidRPr="00D474BC">
        <w:rPr>
          <w:rFonts w:eastAsia="Lucida Sans" w:cs="Lucida Sans"/>
          <w:spacing w:val="-3"/>
        </w:rPr>
        <w:t xml:space="preserve"> </w:t>
      </w:r>
      <w:r w:rsidRPr="00D474BC">
        <w:rPr>
          <w:rFonts w:eastAsia="Lucida Sans" w:cs="Lucida Sans"/>
          <w:spacing w:val="-2"/>
        </w:rPr>
        <w:t>o</w:t>
      </w:r>
      <w:r w:rsidRPr="00D474BC">
        <w:rPr>
          <w:rFonts w:eastAsia="Lucida Sans" w:cs="Lucida Sans"/>
          <w:spacing w:val="2"/>
        </w:rPr>
        <w:t>t</w:t>
      </w:r>
      <w:r w:rsidRPr="00D474BC">
        <w:rPr>
          <w:rFonts w:eastAsia="Lucida Sans" w:cs="Lucida Sans"/>
          <w:spacing w:val="1"/>
        </w:rPr>
        <w:t>h</w:t>
      </w:r>
      <w:r w:rsidRPr="00D474BC">
        <w:rPr>
          <w:rFonts w:eastAsia="Lucida Sans" w:cs="Lucida Sans"/>
        </w:rPr>
        <w:t>er</w:t>
      </w:r>
      <w:r w:rsidRPr="00D474BC">
        <w:rPr>
          <w:rFonts w:eastAsia="Lucida Sans" w:cs="Lucida Sans"/>
          <w:spacing w:val="-4"/>
        </w:rPr>
        <w:t xml:space="preserve"> </w:t>
      </w:r>
      <w:r w:rsidRPr="00D474BC">
        <w:rPr>
          <w:rFonts w:eastAsia="Lucida Sans" w:cs="Lucida Sans"/>
        </w:rPr>
        <w:t>ex</w:t>
      </w:r>
      <w:r w:rsidRPr="00D474BC">
        <w:rPr>
          <w:rFonts w:eastAsia="Lucida Sans" w:cs="Lucida Sans"/>
          <w:spacing w:val="-1"/>
        </w:rPr>
        <w:t>p</w:t>
      </w:r>
      <w:r w:rsidRPr="00D474BC">
        <w:rPr>
          <w:rFonts w:eastAsia="Lucida Sans" w:cs="Lucida Sans"/>
        </w:rPr>
        <w:t>en</w:t>
      </w:r>
      <w:r w:rsidRPr="00D474BC">
        <w:rPr>
          <w:rFonts w:eastAsia="Lucida Sans" w:cs="Lucida Sans"/>
          <w:spacing w:val="2"/>
        </w:rPr>
        <w:t>s</w:t>
      </w:r>
      <w:r w:rsidRPr="00D474BC">
        <w:rPr>
          <w:rFonts w:eastAsia="Lucida Sans" w:cs="Lucida Sans"/>
        </w:rPr>
        <w:t>es</w:t>
      </w:r>
      <w:r w:rsidRPr="00D474BC">
        <w:rPr>
          <w:rFonts w:eastAsia="Lucida Sans" w:cs="Lucida Sans"/>
          <w:spacing w:val="-9"/>
        </w:rPr>
        <w:t xml:space="preserve"> </w:t>
      </w:r>
      <w:r w:rsidRPr="00D474BC">
        <w:rPr>
          <w:rFonts w:eastAsia="Lucida Sans" w:cs="Lucida Sans"/>
          <w:spacing w:val="1"/>
        </w:rPr>
        <w:t>sh</w:t>
      </w:r>
      <w:r w:rsidRPr="00D474BC">
        <w:rPr>
          <w:rFonts w:eastAsia="Lucida Sans" w:cs="Lucida Sans"/>
          <w:spacing w:val="-2"/>
        </w:rPr>
        <w:t>o</w:t>
      </w:r>
      <w:r w:rsidRPr="00D474BC">
        <w:rPr>
          <w:rFonts w:eastAsia="Lucida Sans" w:cs="Lucida Sans"/>
          <w:spacing w:val="1"/>
        </w:rPr>
        <w:t>u</w:t>
      </w:r>
      <w:r w:rsidRPr="00D474BC">
        <w:rPr>
          <w:rFonts w:eastAsia="Lucida Sans" w:cs="Lucida Sans"/>
          <w:spacing w:val="2"/>
        </w:rPr>
        <w:t>l</w:t>
      </w:r>
      <w:r w:rsidRPr="00D474BC">
        <w:rPr>
          <w:rFonts w:eastAsia="Lucida Sans" w:cs="Lucida Sans"/>
        </w:rPr>
        <w:t>d</w:t>
      </w:r>
      <w:r w:rsidRPr="00D474BC">
        <w:rPr>
          <w:rFonts w:eastAsia="Lucida Sans" w:cs="Lucida Sans"/>
          <w:spacing w:val="-8"/>
        </w:rPr>
        <w:t xml:space="preserve"> </w:t>
      </w:r>
      <w:r w:rsidRPr="00D474BC">
        <w:rPr>
          <w:rFonts w:eastAsia="Lucida Sans" w:cs="Lucida Sans"/>
          <w:spacing w:val="2"/>
        </w:rPr>
        <w:t>b</w:t>
      </w:r>
      <w:r w:rsidRPr="00D474BC">
        <w:rPr>
          <w:rFonts w:eastAsia="Lucida Sans" w:cs="Lucida Sans"/>
        </w:rPr>
        <w:t>e</w:t>
      </w:r>
      <w:r w:rsidRPr="00D474BC">
        <w:rPr>
          <w:rFonts w:eastAsia="Lucida Sans" w:cs="Lucida Sans"/>
          <w:spacing w:val="-3"/>
        </w:rPr>
        <w:t xml:space="preserve"> </w:t>
      </w:r>
      <w:r w:rsidRPr="00D474BC">
        <w:rPr>
          <w:rFonts w:eastAsia="Lucida Sans" w:cs="Lucida Sans"/>
          <w:spacing w:val="1"/>
        </w:rPr>
        <w:t>s</w:t>
      </w:r>
      <w:r w:rsidRPr="00D474BC">
        <w:rPr>
          <w:rFonts w:eastAsia="Lucida Sans" w:cs="Lucida Sans"/>
          <w:spacing w:val="3"/>
        </w:rPr>
        <w:t>h</w:t>
      </w:r>
      <w:r w:rsidRPr="00D474BC">
        <w:rPr>
          <w:rFonts w:eastAsia="Lucida Sans" w:cs="Lucida Sans"/>
        </w:rPr>
        <w:t>o</w:t>
      </w:r>
      <w:r w:rsidRPr="00D474BC">
        <w:rPr>
          <w:rFonts w:eastAsia="Lucida Sans" w:cs="Lucida Sans"/>
          <w:spacing w:val="-2"/>
        </w:rPr>
        <w:t>w</w:t>
      </w:r>
      <w:r w:rsidRPr="00D474BC">
        <w:rPr>
          <w:rFonts w:eastAsia="Lucida Sans" w:cs="Lucida Sans"/>
        </w:rPr>
        <w:t>n</w:t>
      </w:r>
      <w:r w:rsidRPr="00D474BC">
        <w:rPr>
          <w:rFonts w:eastAsia="Lucida Sans" w:cs="Lucida Sans"/>
          <w:spacing w:val="-4"/>
        </w:rPr>
        <w:t xml:space="preserve"> </w:t>
      </w:r>
      <w:r w:rsidRPr="00D474BC">
        <w:rPr>
          <w:rFonts w:eastAsia="Lucida Sans" w:cs="Lucida Sans"/>
          <w:spacing w:val="-2"/>
        </w:rPr>
        <w:t>o</w:t>
      </w:r>
      <w:r w:rsidRPr="00D474BC">
        <w:rPr>
          <w:rFonts w:eastAsia="Lucida Sans" w:cs="Lucida Sans"/>
        </w:rPr>
        <w:t>n</w:t>
      </w:r>
      <w:r w:rsidRPr="00D474BC">
        <w:rPr>
          <w:rFonts w:eastAsia="Lucida Sans" w:cs="Lucida Sans"/>
          <w:spacing w:val="1"/>
        </w:rPr>
        <w:t xml:space="preserve"> </w:t>
      </w:r>
      <w:r w:rsidRPr="00D474BC">
        <w:rPr>
          <w:rFonts w:eastAsia="Lucida Sans" w:cs="Lucida Sans"/>
          <w:spacing w:val="2"/>
        </w:rPr>
        <w:t>t</w:t>
      </w:r>
      <w:r w:rsidRPr="00D474BC">
        <w:rPr>
          <w:rFonts w:eastAsia="Lucida Sans" w:cs="Lucida Sans"/>
          <w:spacing w:val="1"/>
        </w:rPr>
        <w:t>h</w:t>
      </w:r>
      <w:r w:rsidRPr="00D474BC">
        <w:rPr>
          <w:rFonts w:eastAsia="Lucida Sans" w:cs="Lucida Sans"/>
        </w:rPr>
        <w:t xml:space="preserve">e </w:t>
      </w:r>
      <w:r w:rsidRPr="00D474BC">
        <w:rPr>
          <w:rFonts w:eastAsia="Lucida Sans" w:cs="Lucida Sans"/>
          <w:spacing w:val="-1"/>
        </w:rPr>
        <w:t>c</w:t>
      </w:r>
      <w:r w:rsidRPr="00D474BC">
        <w:rPr>
          <w:rFonts w:eastAsia="Lucida Sans" w:cs="Lucida Sans"/>
        </w:rPr>
        <w:t>la</w:t>
      </w:r>
      <w:r w:rsidRPr="00D474BC">
        <w:rPr>
          <w:rFonts w:eastAsia="Lucida Sans" w:cs="Lucida Sans"/>
          <w:spacing w:val="3"/>
        </w:rPr>
        <w:t>i</w:t>
      </w:r>
      <w:r w:rsidRPr="00D474BC">
        <w:rPr>
          <w:rFonts w:eastAsia="Lucida Sans" w:cs="Lucida Sans"/>
        </w:rPr>
        <w:t>m</w:t>
      </w:r>
      <w:r w:rsidRPr="00D474BC">
        <w:rPr>
          <w:rFonts w:eastAsia="Lucida Sans" w:cs="Lucida Sans"/>
          <w:spacing w:val="-5"/>
        </w:rPr>
        <w:t xml:space="preserve"> </w:t>
      </w:r>
      <w:r w:rsidRPr="00D474BC">
        <w:rPr>
          <w:rFonts w:eastAsia="Lucida Sans" w:cs="Lucida Sans"/>
          <w:spacing w:val="-1"/>
        </w:rPr>
        <w:t>f</w:t>
      </w:r>
      <w:r w:rsidRPr="00D474BC">
        <w:rPr>
          <w:rFonts w:eastAsia="Lucida Sans" w:cs="Lucida Sans"/>
        </w:rPr>
        <w:t>o</w:t>
      </w:r>
      <w:r w:rsidRPr="00D474BC">
        <w:rPr>
          <w:rFonts w:eastAsia="Lucida Sans" w:cs="Lucida Sans"/>
          <w:spacing w:val="2"/>
        </w:rPr>
        <w:t>r</w:t>
      </w:r>
      <w:r w:rsidRPr="00D474BC">
        <w:rPr>
          <w:rFonts w:eastAsia="Lucida Sans" w:cs="Lucida Sans"/>
        </w:rPr>
        <w:t>m</w:t>
      </w:r>
      <w:r w:rsidRPr="00D474BC">
        <w:rPr>
          <w:rFonts w:eastAsia="Lucida Sans" w:cs="Lucida Sans"/>
          <w:spacing w:val="-5"/>
        </w:rPr>
        <w:t xml:space="preserve"> </w:t>
      </w:r>
      <w:r w:rsidRPr="00D474BC">
        <w:rPr>
          <w:rFonts w:eastAsia="Lucida Sans" w:cs="Lucida Sans"/>
        </w:rPr>
        <w:t>p</w:t>
      </w:r>
      <w:r w:rsidRPr="00D474BC">
        <w:rPr>
          <w:rFonts w:eastAsia="Lucida Sans" w:cs="Lucida Sans"/>
          <w:spacing w:val="2"/>
        </w:rPr>
        <w:t>r</w:t>
      </w:r>
      <w:r w:rsidRPr="00D474BC">
        <w:rPr>
          <w:rFonts w:eastAsia="Lucida Sans" w:cs="Lucida Sans"/>
          <w:spacing w:val="-2"/>
        </w:rPr>
        <w:t>o</w:t>
      </w:r>
      <w:r w:rsidRPr="00D474BC">
        <w:rPr>
          <w:rFonts w:eastAsia="Lucida Sans" w:cs="Lucida Sans"/>
        </w:rPr>
        <w:t>v</w:t>
      </w:r>
      <w:r w:rsidRPr="00D474BC">
        <w:rPr>
          <w:rFonts w:eastAsia="Lucida Sans" w:cs="Lucida Sans"/>
          <w:spacing w:val="2"/>
        </w:rPr>
        <w:t>i</w:t>
      </w:r>
      <w:r w:rsidRPr="00D474BC">
        <w:rPr>
          <w:rFonts w:eastAsia="Lucida Sans" w:cs="Lucida Sans"/>
        </w:rPr>
        <w:t>d</w:t>
      </w:r>
      <w:r w:rsidRPr="00D474BC">
        <w:rPr>
          <w:rFonts w:eastAsia="Lucida Sans" w:cs="Lucida Sans"/>
          <w:spacing w:val="-1"/>
        </w:rPr>
        <w:t>e</w:t>
      </w:r>
      <w:r w:rsidRPr="00D474BC">
        <w:rPr>
          <w:rFonts w:eastAsia="Lucida Sans" w:cs="Lucida Sans"/>
          <w:spacing w:val="2"/>
        </w:rPr>
        <w:t>d</w:t>
      </w:r>
      <w:r w:rsidRPr="00D474BC">
        <w:rPr>
          <w:rFonts w:eastAsia="Lucida Sans" w:cs="Lucida Sans"/>
        </w:rPr>
        <w:t>;</w:t>
      </w:r>
      <w:r w:rsidRPr="00D474BC">
        <w:rPr>
          <w:rFonts w:eastAsia="Lucida Sans" w:cs="Lucida Sans"/>
          <w:spacing w:val="-10"/>
        </w:rPr>
        <w:t xml:space="preserve"> </w:t>
      </w:r>
      <w:r w:rsidRPr="00D474BC">
        <w:rPr>
          <w:rFonts w:eastAsia="Lucida Sans" w:cs="Lucida Sans"/>
          <w:spacing w:val="1"/>
        </w:rPr>
        <w:t>su</w:t>
      </w:r>
      <w:r w:rsidRPr="00D474BC">
        <w:rPr>
          <w:rFonts w:eastAsia="Lucida Sans" w:cs="Lucida Sans"/>
          <w:spacing w:val="2"/>
        </w:rPr>
        <w:t>b</w:t>
      </w:r>
      <w:r w:rsidRPr="00D474BC">
        <w:rPr>
          <w:rFonts w:eastAsia="Lucida Sans" w:cs="Lucida Sans"/>
          <w:spacing w:val="1"/>
        </w:rPr>
        <w:t>s</w:t>
      </w:r>
      <w:r w:rsidRPr="00D474BC">
        <w:rPr>
          <w:rFonts w:eastAsia="Lucida Sans" w:cs="Lucida Sans"/>
        </w:rPr>
        <w:t>i</w:t>
      </w:r>
      <w:r w:rsidRPr="00D474BC">
        <w:rPr>
          <w:rFonts w:eastAsia="Lucida Sans" w:cs="Lucida Sans"/>
          <w:spacing w:val="-1"/>
        </w:rPr>
        <w:t>s</w:t>
      </w:r>
      <w:r w:rsidRPr="00D474BC">
        <w:rPr>
          <w:rFonts w:eastAsia="Lucida Sans" w:cs="Lucida Sans"/>
          <w:spacing w:val="2"/>
        </w:rPr>
        <w:t>t</w:t>
      </w:r>
      <w:r w:rsidRPr="00D474BC">
        <w:rPr>
          <w:rFonts w:eastAsia="Lucida Sans" w:cs="Lucida Sans"/>
        </w:rPr>
        <w:t>en</w:t>
      </w:r>
      <w:r w:rsidRPr="00D474BC">
        <w:rPr>
          <w:rFonts w:eastAsia="Lucida Sans" w:cs="Lucida Sans"/>
          <w:spacing w:val="-1"/>
        </w:rPr>
        <w:t>c</w:t>
      </w:r>
      <w:r w:rsidRPr="00D474BC">
        <w:rPr>
          <w:rFonts w:eastAsia="Lucida Sans" w:cs="Lucida Sans"/>
        </w:rPr>
        <w:t>e</w:t>
      </w:r>
      <w:r w:rsidRPr="00D474BC">
        <w:rPr>
          <w:rFonts w:eastAsia="Lucida Sans" w:cs="Lucida Sans"/>
          <w:spacing w:val="-12"/>
        </w:rPr>
        <w:t xml:space="preserve"> </w:t>
      </w:r>
      <w:r w:rsidRPr="00D474BC">
        <w:rPr>
          <w:rFonts w:eastAsia="Lucida Sans" w:cs="Lucida Sans"/>
        </w:rPr>
        <w:t>e</w:t>
      </w:r>
      <w:r w:rsidRPr="00D474BC">
        <w:rPr>
          <w:rFonts w:eastAsia="Lucida Sans" w:cs="Lucida Sans"/>
          <w:spacing w:val="2"/>
        </w:rPr>
        <w:t>x</w:t>
      </w:r>
      <w:r w:rsidRPr="00D474BC">
        <w:rPr>
          <w:rFonts w:eastAsia="Lucida Sans" w:cs="Lucida Sans"/>
        </w:rPr>
        <w:t>p</w:t>
      </w:r>
      <w:r w:rsidRPr="00D474BC">
        <w:rPr>
          <w:rFonts w:eastAsia="Lucida Sans" w:cs="Lucida Sans"/>
          <w:spacing w:val="-1"/>
        </w:rPr>
        <w:t>e</w:t>
      </w:r>
      <w:r w:rsidRPr="00D474BC">
        <w:rPr>
          <w:rFonts w:eastAsia="Lucida Sans" w:cs="Lucida Sans"/>
          <w:spacing w:val="1"/>
        </w:rPr>
        <w:t>ns</w:t>
      </w:r>
      <w:r w:rsidRPr="00D474BC">
        <w:rPr>
          <w:rFonts w:eastAsia="Lucida Sans" w:cs="Lucida Sans"/>
        </w:rPr>
        <w:t>es</w:t>
      </w:r>
      <w:r w:rsidRPr="00D474BC">
        <w:rPr>
          <w:rFonts w:eastAsia="Lucida Sans" w:cs="Lucida Sans"/>
          <w:spacing w:val="-7"/>
        </w:rPr>
        <w:t xml:space="preserve"> </w:t>
      </w:r>
      <w:r w:rsidRPr="00D474BC">
        <w:rPr>
          <w:rFonts w:eastAsia="Lucida Sans" w:cs="Lucida Sans"/>
          <w:spacing w:val="-2"/>
        </w:rPr>
        <w:t>w</w:t>
      </w:r>
      <w:r w:rsidRPr="00D474BC">
        <w:rPr>
          <w:rFonts w:eastAsia="Lucida Sans" w:cs="Lucida Sans"/>
        </w:rPr>
        <w:t>ill</w:t>
      </w:r>
      <w:r w:rsidRPr="00D474BC">
        <w:rPr>
          <w:rFonts w:eastAsia="Lucida Sans" w:cs="Lucida Sans"/>
          <w:spacing w:val="-1"/>
        </w:rPr>
        <w:t xml:space="preserve"> </w:t>
      </w:r>
      <w:r w:rsidRPr="00D474BC">
        <w:rPr>
          <w:rFonts w:eastAsia="Lucida Sans" w:cs="Lucida Sans"/>
          <w:spacing w:val="1"/>
        </w:rPr>
        <w:t>b</w:t>
      </w:r>
      <w:r w:rsidRPr="00D474BC">
        <w:rPr>
          <w:rFonts w:eastAsia="Lucida Sans" w:cs="Lucida Sans"/>
        </w:rPr>
        <w:t>e</w:t>
      </w:r>
      <w:r w:rsidRPr="00D474BC">
        <w:rPr>
          <w:rFonts w:eastAsia="Lucida Sans" w:cs="Lucida Sans"/>
          <w:spacing w:val="-1"/>
        </w:rPr>
        <w:t xml:space="preserve"> </w:t>
      </w:r>
      <w:r w:rsidRPr="00D474BC">
        <w:rPr>
          <w:rFonts w:eastAsia="Lucida Sans" w:cs="Lucida Sans"/>
        </w:rPr>
        <w:t>r</w:t>
      </w:r>
      <w:r w:rsidRPr="00D474BC">
        <w:rPr>
          <w:rFonts w:eastAsia="Lucida Sans" w:cs="Lucida Sans"/>
          <w:spacing w:val="-1"/>
        </w:rPr>
        <w:t>e</w:t>
      </w:r>
      <w:r w:rsidRPr="00D474BC">
        <w:rPr>
          <w:rFonts w:eastAsia="Lucida Sans" w:cs="Lucida Sans"/>
          <w:spacing w:val="2"/>
        </w:rPr>
        <w:t>i</w:t>
      </w:r>
      <w:r w:rsidRPr="00D474BC">
        <w:rPr>
          <w:rFonts w:eastAsia="Lucida Sans" w:cs="Lucida Sans"/>
          <w:spacing w:val="-1"/>
        </w:rPr>
        <w:t>m</w:t>
      </w:r>
      <w:r w:rsidRPr="00D474BC">
        <w:rPr>
          <w:rFonts w:eastAsia="Lucida Sans" w:cs="Lucida Sans"/>
        </w:rPr>
        <w:t>bur</w:t>
      </w:r>
      <w:r w:rsidRPr="00D474BC">
        <w:rPr>
          <w:rFonts w:eastAsia="Lucida Sans" w:cs="Lucida Sans"/>
          <w:spacing w:val="2"/>
        </w:rPr>
        <w:t>s</w:t>
      </w:r>
      <w:r w:rsidRPr="00D474BC">
        <w:rPr>
          <w:rFonts w:eastAsia="Lucida Sans" w:cs="Lucida Sans"/>
        </w:rPr>
        <w:t>ed</w:t>
      </w:r>
      <w:r w:rsidRPr="00D474BC">
        <w:rPr>
          <w:rFonts w:eastAsia="Lucida Sans" w:cs="Lucida Sans"/>
          <w:spacing w:val="-5"/>
        </w:rPr>
        <w:t xml:space="preserve"> </w:t>
      </w:r>
      <w:r w:rsidRPr="00D474BC">
        <w:rPr>
          <w:rFonts w:eastAsia="Lucida Sans" w:cs="Lucida Sans"/>
        </w:rPr>
        <w:t>p</w:t>
      </w:r>
      <w:r w:rsidRPr="00D474BC">
        <w:rPr>
          <w:rFonts w:eastAsia="Lucida Sans" w:cs="Lucida Sans"/>
          <w:spacing w:val="2"/>
        </w:rPr>
        <w:t>r</w:t>
      </w:r>
      <w:r w:rsidRPr="00D474BC">
        <w:rPr>
          <w:rFonts w:eastAsia="Lucida Sans" w:cs="Lucida Sans"/>
        </w:rPr>
        <w:t>ovi</w:t>
      </w:r>
      <w:r w:rsidRPr="00D474BC">
        <w:rPr>
          <w:rFonts w:eastAsia="Lucida Sans" w:cs="Lucida Sans"/>
          <w:spacing w:val="2"/>
        </w:rPr>
        <w:t>d</w:t>
      </w:r>
      <w:r w:rsidRPr="00D474BC">
        <w:rPr>
          <w:rFonts w:eastAsia="Lucida Sans" w:cs="Lucida Sans"/>
        </w:rPr>
        <w:t>ed</w:t>
      </w:r>
      <w:r w:rsidRPr="00D474BC">
        <w:rPr>
          <w:rFonts w:eastAsia="Lucida Sans" w:cs="Lucida Sans"/>
          <w:spacing w:val="-9"/>
        </w:rPr>
        <w:t xml:space="preserve"> </w:t>
      </w:r>
      <w:r w:rsidRPr="00D474BC">
        <w:rPr>
          <w:rFonts w:eastAsia="Lucida Sans" w:cs="Lucida Sans"/>
        </w:rPr>
        <w:t>d</w:t>
      </w:r>
      <w:r w:rsidRPr="00D474BC">
        <w:rPr>
          <w:rFonts w:eastAsia="Lucida Sans" w:cs="Lucida Sans"/>
          <w:spacing w:val="1"/>
        </w:rPr>
        <w:t>e</w:t>
      </w:r>
      <w:r w:rsidRPr="00D474BC">
        <w:rPr>
          <w:rFonts w:eastAsia="Lucida Sans" w:cs="Lucida Sans"/>
          <w:spacing w:val="2"/>
        </w:rPr>
        <w:t>t</w:t>
      </w:r>
      <w:r w:rsidRPr="00D474BC">
        <w:rPr>
          <w:rFonts w:eastAsia="Lucida Sans" w:cs="Lucida Sans"/>
        </w:rPr>
        <w:t>ails</w:t>
      </w:r>
      <w:r w:rsidRPr="00D474BC">
        <w:rPr>
          <w:rFonts w:eastAsia="Lucida Sans" w:cs="Lucida Sans"/>
          <w:spacing w:val="-4"/>
        </w:rPr>
        <w:t xml:space="preserve"> </w:t>
      </w:r>
      <w:r w:rsidRPr="00D474BC">
        <w:rPr>
          <w:rFonts w:eastAsia="Lucida Sans" w:cs="Lucida Sans"/>
        </w:rPr>
        <w:t xml:space="preserve">are </w:t>
      </w:r>
      <w:r w:rsidRPr="00D474BC">
        <w:rPr>
          <w:rFonts w:eastAsia="Lucida Sans" w:cs="Lucida Sans"/>
          <w:spacing w:val="1"/>
        </w:rPr>
        <w:t>sh</w:t>
      </w:r>
      <w:r w:rsidRPr="00D474BC">
        <w:rPr>
          <w:rFonts w:eastAsia="Lucida Sans" w:cs="Lucida Sans"/>
        </w:rPr>
        <w:t>o</w:t>
      </w:r>
      <w:r w:rsidRPr="00D474BC">
        <w:rPr>
          <w:rFonts w:eastAsia="Lucida Sans" w:cs="Lucida Sans"/>
          <w:spacing w:val="-2"/>
        </w:rPr>
        <w:t>w</w:t>
      </w:r>
      <w:r w:rsidRPr="00D474BC">
        <w:rPr>
          <w:rFonts w:eastAsia="Lucida Sans" w:cs="Lucida Sans"/>
        </w:rPr>
        <w:t>n</w:t>
      </w:r>
      <w:r w:rsidRPr="00D474BC">
        <w:rPr>
          <w:rFonts w:eastAsia="Lucida Sans" w:cs="Lucida Sans"/>
          <w:spacing w:val="-5"/>
        </w:rPr>
        <w:t xml:space="preserve"> </w:t>
      </w:r>
      <w:r w:rsidRPr="00D474BC">
        <w:rPr>
          <w:rFonts w:eastAsia="Lucida Sans" w:cs="Lucida Sans"/>
        </w:rPr>
        <w:t>a</w:t>
      </w:r>
      <w:r w:rsidRPr="00D474BC">
        <w:rPr>
          <w:rFonts w:eastAsia="Lucida Sans" w:cs="Lucida Sans"/>
          <w:spacing w:val="1"/>
        </w:rPr>
        <w:t>n</w:t>
      </w:r>
      <w:r w:rsidRPr="00D474BC">
        <w:rPr>
          <w:rFonts w:eastAsia="Lucida Sans" w:cs="Lucida Sans"/>
        </w:rPr>
        <w:t>d</w:t>
      </w:r>
      <w:r w:rsidRPr="00D474BC">
        <w:rPr>
          <w:rFonts w:eastAsia="Lucida Sans" w:cs="Lucida Sans"/>
          <w:spacing w:val="-5"/>
        </w:rPr>
        <w:t xml:space="preserve"> </w:t>
      </w:r>
      <w:r w:rsidRPr="00D474BC">
        <w:rPr>
          <w:rFonts w:eastAsia="Lucida Sans" w:cs="Lucida Sans"/>
          <w:spacing w:val="2"/>
        </w:rPr>
        <w:t>r</w:t>
      </w:r>
      <w:r w:rsidRPr="00D474BC">
        <w:rPr>
          <w:rFonts w:eastAsia="Lucida Sans" w:cs="Lucida Sans"/>
        </w:rPr>
        <w:t>ecei</w:t>
      </w:r>
      <w:r w:rsidRPr="00D474BC">
        <w:rPr>
          <w:rFonts w:eastAsia="Lucida Sans" w:cs="Lucida Sans"/>
          <w:spacing w:val="-1"/>
        </w:rPr>
        <w:t>p</w:t>
      </w:r>
      <w:r w:rsidRPr="00D474BC">
        <w:rPr>
          <w:rFonts w:eastAsia="Lucida Sans" w:cs="Lucida Sans"/>
          <w:spacing w:val="2"/>
        </w:rPr>
        <w:t>t</w:t>
      </w:r>
      <w:r w:rsidRPr="00D474BC">
        <w:rPr>
          <w:rFonts w:eastAsia="Lucida Sans" w:cs="Lucida Sans"/>
        </w:rPr>
        <w:t>s</w:t>
      </w:r>
      <w:r w:rsidRPr="00D474BC">
        <w:rPr>
          <w:rFonts w:eastAsia="Lucida Sans" w:cs="Lucida Sans"/>
          <w:spacing w:val="-7"/>
        </w:rPr>
        <w:t xml:space="preserve"> </w:t>
      </w:r>
      <w:r w:rsidRPr="00D474BC">
        <w:rPr>
          <w:rFonts w:eastAsia="Lucida Sans" w:cs="Lucida Sans"/>
          <w:spacing w:val="1"/>
        </w:rPr>
        <w:t>su</w:t>
      </w:r>
      <w:r w:rsidRPr="00D474BC">
        <w:rPr>
          <w:rFonts w:eastAsia="Lucida Sans" w:cs="Lucida Sans"/>
        </w:rPr>
        <w:t>b</w:t>
      </w:r>
      <w:r w:rsidRPr="00D474BC">
        <w:rPr>
          <w:rFonts w:eastAsia="Lucida Sans" w:cs="Lucida Sans"/>
          <w:spacing w:val="-2"/>
        </w:rPr>
        <w:t>m</w:t>
      </w:r>
      <w:r w:rsidRPr="00D474BC">
        <w:rPr>
          <w:rFonts w:eastAsia="Lucida Sans" w:cs="Lucida Sans"/>
        </w:rPr>
        <w:t>i</w:t>
      </w:r>
      <w:r w:rsidRPr="00D474BC">
        <w:rPr>
          <w:rFonts w:eastAsia="Lucida Sans" w:cs="Lucida Sans"/>
          <w:spacing w:val="2"/>
        </w:rPr>
        <w:t>tt</w:t>
      </w:r>
      <w:r w:rsidRPr="00D474BC">
        <w:rPr>
          <w:rFonts w:eastAsia="Lucida Sans" w:cs="Lucida Sans"/>
        </w:rPr>
        <w:t>e</w:t>
      </w:r>
      <w:r w:rsidRPr="00D474BC">
        <w:rPr>
          <w:rFonts w:eastAsia="Lucida Sans" w:cs="Lucida Sans"/>
          <w:spacing w:val="1"/>
        </w:rPr>
        <w:t>d</w:t>
      </w:r>
      <w:r w:rsidRPr="00D474BC">
        <w:rPr>
          <w:rFonts w:eastAsia="Lucida Sans" w:cs="Lucida Sans"/>
        </w:rPr>
        <w:t>.</w:t>
      </w:r>
      <w:r w:rsidR="007D343C">
        <w:rPr>
          <w:rFonts w:eastAsia="Lucida Sans" w:cs="Lucida Sans"/>
        </w:rPr>
        <w:t xml:space="preserve">  Further guidance on claiming for travel and other expenses incurred is available </w:t>
      </w:r>
      <w:r w:rsidR="007D343C">
        <w:t xml:space="preserve">in the University’s Quality Handbook </w:t>
      </w:r>
      <w:hyperlink w:history="1" r:id="rId34">
        <w:r w:rsidRPr="00441875" w:rsidR="007D343C">
          <w:rPr>
            <w:rStyle w:val="Hyperlink"/>
          </w:rPr>
          <w:t>https://www.southampton.ac.uk/quality/external_examiners/fees.page</w:t>
        </w:r>
      </w:hyperlink>
      <w:r w:rsidR="007D343C">
        <w:t xml:space="preserve"> under Useful Downloads</w:t>
      </w:r>
      <w:r w:rsidR="00EB5FA0">
        <w:t>.</w:t>
      </w:r>
      <w:r w:rsidRPr="00D474BC">
        <w:rPr>
          <w:rFonts w:eastAsia="Lucida Sans" w:cs="Lucida Sans"/>
          <w:spacing w:val="-12"/>
        </w:rPr>
        <w:t xml:space="preserve"> </w:t>
      </w:r>
    </w:p>
    <w:p w:rsidRPr="004E5477" w:rsidR="00667E01" w:rsidP="00667E01" w:rsidRDefault="00667E01" w14:paraId="3EFAF01B" w14:textId="78FD13A1">
      <w:pPr>
        <w:pStyle w:val="NumberedNormal"/>
        <w:rPr>
          <w:rFonts w:eastAsia="Lucida Sans" w:cs="Lucida Sans"/>
        </w:rPr>
      </w:pPr>
      <w:r w:rsidRPr="00D474BC">
        <w:rPr>
          <w:rFonts w:eastAsia="Lucida Sans" w:cs="Lucida Sans"/>
        </w:rPr>
        <w:t>Claim forms can be sent in hard copy or electronically to the</w:t>
      </w:r>
      <w:r w:rsidR="005C1C1E">
        <w:rPr>
          <w:rFonts w:eastAsia="Lucida Sans" w:cs="Lucida Sans"/>
        </w:rPr>
        <w:t xml:space="preserve"> CQA Team in the</w:t>
      </w:r>
      <w:r w:rsidRPr="00D474BC">
        <w:rPr>
          <w:rFonts w:eastAsia="Lucida Sans" w:cs="Lucida Sans"/>
        </w:rPr>
        <w:t xml:space="preserve"> </w:t>
      </w:r>
      <w:r w:rsidR="00D522D6">
        <w:rPr>
          <w:rFonts w:eastAsia="Lucida Sans" w:cs="Lucida Sans"/>
        </w:rPr>
        <w:t>Faculty</w:t>
      </w:r>
      <w:r w:rsidRPr="00D474BC" w:rsidR="00D522D6">
        <w:rPr>
          <w:rFonts w:eastAsia="Lucida Sans" w:cs="Lucida Sans"/>
        </w:rPr>
        <w:t xml:space="preserve"> </w:t>
      </w:r>
      <w:r w:rsidRPr="00D474BC">
        <w:rPr>
          <w:rFonts w:eastAsia="Lucida Sans" w:cs="Lucida Sans"/>
        </w:rPr>
        <w:t>who will arrange payment.  External examiners wishing to submit their claim form electronically should print</w:t>
      </w:r>
      <w:r w:rsidRPr="00D474BC">
        <w:t xml:space="preserve">, </w:t>
      </w:r>
      <w:proofErr w:type="gramStart"/>
      <w:r w:rsidRPr="00D474BC">
        <w:t>sign</w:t>
      </w:r>
      <w:proofErr w:type="gramEnd"/>
      <w:r w:rsidRPr="00D474BC">
        <w:t xml:space="preserve"> and scan the form prior to submitting it.   The University requires external examiners to submit original receipts to support their claim for any travel and subsistence costs.  </w:t>
      </w:r>
    </w:p>
    <w:p w:rsidRPr="009F2429" w:rsidR="009F2429" w:rsidP="00071C44" w:rsidRDefault="009F2429" w14:paraId="717AD61B" w14:textId="72D2C83C">
      <w:pPr>
        <w:pStyle w:val="NumberedNormal"/>
        <w:rPr>
          <w:rFonts w:eastAsia="Lucida Sans" w:cs="Lucida Sans"/>
        </w:rPr>
      </w:pPr>
      <w:r w:rsidRPr="009F2429">
        <w:rPr>
          <w:rFonts w:eastAsia="Lucida Sans" w:cs="Lucida Sans"/>
        </w:rPr>
        <w:t xml:space="preserve">Payment of undergraduate external examiner claims for fees and expenses </w:t>
      </w:r>
      <w:r w:rsidRPr="004E5477" w:rsidR="00CB7714">
        <w:rPr>
          <w:iCs/>
        </w:rPr>
        <w:t>will be paid on the last working day of each month</w:t>
      </w:r>
      <w:r w:rsidR="00CB7714">
        <w:rPr>
          <w:i/>
          <w:iCs/>
        </w:rPr>
        <w:t xml:space="preserve"> </w:t>
      </w:r>
      <w:r w:rsidRPr="009F2429">
        <w:rPr>
          <w:rFonts w:eastAsia="Lucida Sans" w:cs="Lucida Sans"/>
        </w:rPr>
        <w:t xml:space="preserve">through the University’s payroll into </w:t>
      </w:r>
      <w:r w:rsidR="00AD1894">
        <w:rPr>
          <w:rFonts w:eastAsia="Lucida Sans" w:cs="Lucida Sans"/>
        </w:rPr>
        <w:t>the external examiner’s</w:t>
      </w:r>
      <w:r w:rsidRPr="009F2429">
        <w:rPr>
          <w:rFonts w:eastAsia="Lucida Sans" w:cs="Lucida Sans"/>
        </w:rPr>
        <w:t xml:space="preserve"> bank account.  Following receipt of fully completed claim form</w:t>
      </w:r>
      <w:r w:rsidR="00AD1894">
        <w:rPr>
          <w:rFonts w:eastAsia="Lucida Sans" w:cs="Lucida Sans"/>
        </w:rPr>
        <w:t>s</w:t>
      </w:r>
      <w:r w:rsidRPr="009F2429">
        <w:rPr>
          <w:rFonts w:eastAsia="Lucida Sans" w:cs="Lucida Sans"/>
        </w:rPr>
        <w:t xml:space="preserve"> by the CQA Team, the deadline for completed claims to be approved by the Faculty and sent to Payroll are published under Payroll and HR pay timetables </w:t>
      </w:r>
      <w:hyperlink w:history="1" r:id="rId35">
        <w:r w:rsidRPr="00A34799" w:rsidR="00EB5FA0">
          <w:rPr>
            <w:rStyle w:val="Hyperlink"/>
            <w:rFonts w:eastAsia="Lucida Sans" w:cs="Lucida Sans"/>
          </w:rPr>
          <w:t>https://www.southampton.ac.uk/finance/services/salary-and-pay.page</w:t>
        </w:r>
      </w:hyperlink>
      <w:r w:rsidR="00EB5FA0">
        <w:rPr>
          <w:rFonts w:eastAsia="Lucida Sans" w:cs="Lucida Sans"/>
        </w:rPr>
        <w:t>.</w:t>
      </w:r>
      <w:r w:rsidRPr="009F2429">
        <w:rPr>
          <w:rFonts w:eastAsia="Lucida Sans" w:cs="Lucida Sans"/>
        </w:rPr>
        <w:t xml:space="preserve">  Due to the cut off dates, </w:t>
      </w:r>
      <w:r w:rsidR="00AD1894">
        <w:rPr>
          <w:rFonts w:eastAsia="Lucida Sans" w:cs="Lucida Sans"/>
        </w:rPr>
        <w:t>external examiners</w:t>
      </w:r>
      <w:r w:rsidRPr="009F2429">
        <w:rPr>
          <w:rFonts w:eastAsia="Lucida Sans" w:cs="Lucida Sans"/>
        </w:rPr>
        <w:t xml:space="preserve"> may have to wait up to two months before receiving payment.</w:t>
      </w:r>
    </w:p>
    <w:p w:rsidRPr="00D522D6" w:rsidR="007D343C" w:rsidP="00D522D6" w:rsidRDefault="007D343C" w14:paraId="49CF9ED5" w14:textId="0E938AFD">
      <w:pPr>
        <w:pStyle w:val="NumberedNormal"/>
      </w:pPr>
      <w:r w:rsidRPr="00CB7714">
        <w:t>Payment</w:t>
      </w:r>
      <w:r w:rsidR="00AD1894">
        <w:t xml:space="preserve"> of postgraduate taught external examiner claims</w:t>
      </w:r>
      <w:r w:rsidRPr="00CB7714">
        <w:t xml:space="preserve"> will be made following receipt into Accounts Payable of a fully completed and approve</w:t>
      </w:r>
      <w:r w:rsidRPr="00D522D6">
        <w:t>d claim form.</w:t>
      </w:r>
      <w:r w:rsidR="00AD1894">
        <w:t xml:space="preserve"> </w:t>
      </w:r>
      <w:r w:rsidRPr="00D522D6">
        <w:t xml:space="preserve"> Payment runs are completed weekly</w:t>
      </w:r>
      <w:r w:rsidR="005E267E">
        <w:t xml:space="preserve"> </w:t>
      </w:r>
      <w:r w:rsidRPr="00D522D6">
        <w:t>and will be processed in order of receipt.</w:t>
      </w:r>
      <w:r w:rsidR="00D522D6">
        <w:t xml:space="preserve">  </w:t>
      </w:r>
      <w:r w:rsidRPr="00D522D6" w:rsidR="00D522D6">
        <w:rPr>
          <w:rFonts w:eastAsia="Lucida Sans" w:cs="Lucida Sans"/>
        </w:rPr>
        <w:t>Standard Payment terms are 30 days from date of claim.</w:t>
      </w:r>
    </w:p>
    <w:p w:rsidRPr="00667E01" w:rsidR="00667E01" w:rsidP="00667E01" w:rsidRDefault="00667E01" w14:paraId="05DDCABA" w14:textId="77777777">
      <w:pPr>
        <w:pStyle w:val="Heading1"/>
      </w:pPr>
      <w:bookmarkStart w:name="_Toc521409540" w:id="30"/>
      <w:bookmarkStart w:name="_Toc521925114" w:id="31"/>
      <w:r w:rsidRPr="00667E01">
        <w:t>External examiners’ reports</w:t>
      </w:r>
      <w:bookmarkEnd w:id="30"/>
      <w:bookmarkEnd w:id="31"/>
    </w:p>
    <w:p w:rsidRPr="00445C5D" w:rsidR="00667E01" w:rsidP="00667E01" w:rsidRDefault="00667E01" w14:paraId="28B6EB02" w14:textId="28F148CA">
      <w:pPr>
        <w:pStyle w:val="NumberedNormal"/>
      </w:pPr>
      <w:r w:rsidRPr="00445C5D">
        <w:t xml:space="preserve">External examiners are required to submit an annual written report, using the approved </w:t>
      </w:r>
      <w:hyperlink w:history="1" r:id="rId36">
        <w:r w:rsidRPr="009B6BBC">
          <w:rPr>
            <w:rStyle w:val="Hyperlink"/>
            <w:rFonts w:eastAsia="Lucida Sans" w:cs="Lucida Sans"/>
            <w:spacing w:val="1"/>
          </w:rPr>
          <w:t>University template</w:t>
        </w:r>
      </w:hyperlink>
      <w:r w:rsidRPr="00445C5D">
        <w:t>.</w:t>
      </w:r>
    </w:p>
    <w:p w:rsidRPr="00445C5D" w:rsidR="00667E01" w:rsidP="00667E01" w:rsidRDefault="00667E01" w14:paraId="0C62705D" w14:textId="77777777">
      <w:pPr>
        <w:pStyle w:val="NumberedNormal"/>
      </w:pPr>
      <w:r w:rsidRPr="00445C5D">
        <w:lastRenderedPageBreak/>
        <w:t xml:space="preserve">External examiners are asked to write one report for the cluster of programmes at the same level for which they examine and to highlight where comments relate to a specific programme within that cluster.  Separate reports for undergraduate and postgraduate level programmes are required.  </w:t>
      </w:r>
    </w:p>
    <w:p w:rsidRPr="00445C5D" w:rsidR="00667E01" w:rsidP="00667E01" w:rsidRDefault="00667E01" w14:paraId="377D61F3" w14:textId="0CD012A6">
      <w:pPr>
        <w:pStyle w:val="NumberedNormal"/>
      </w:pPr>
      <w:r w:rsidRPr="00445C5D">
        <w:t xml:space="preserve">Reports are normally submitted between June and </w:t>
      </w:r>
      <w:r w:rsidR="0010380D">
        <w:t>September</w:t>
      </w:r>
      <w:r w:rsidRPr="00445C5D">
        <w:t xml:space="preserve"> for undergraduate programmes following the Board of Examiners’ meetings held in the Summer or between November and January for postgraduate taught programmes following the Board of Examiners’ meetings held in the Winter.</w:t>
      </w:r>
    </w:p>
    <w:p w:rsidRPr="00445C5D" w:rsidR="00667E01" w:rsidP="00667E01" w:rsidRDefault="00667E01" w14:paraId="602369AA" w14:textId="77777777">
      <w:pPr>
        <w:pStyle w:val="NumberedNormal"/>
      </w:pPr>
      <w:r w:rsidRPr="00445C5D">
        <w:t>The report must be submitted electronically to the Vice-President (Education) via QSAT (qsa@soton.ac.uk), no later than</w:t>
      </w:r>
      <w:r w:rsidRPr="00445C5D">
        <w:rPr>
          <w:b/>
          <w:bCs/>
        </w:rPr>
        <w:t xml:space="preserve"> four weeks</w:t>
      </w:r>
      <w:r w:rsidRPr="00445C5D">
        <w:t xml:space="preserve"> after the Board of Examiners meeting for the academic year of the report.  Pay</w:t>
      </w:r>
      <w:r w:rsidRPr="00445C5D">
        <w:rPr>
          <w:spacing w:val="-1"/>
        </w:rPr>
        <w:t>m</w:t>
      </w:r>
      <w:r w:rsidRPr="00445C5D">
        <w:t>ent</w:t>
      </w:r>
      <w:r w:rsidRPr="00445C5D">
        <w:rPr>
          <w:spacing w:val="-6"/>
        </w:rPr>
        <w:t xml:space="preserve"> </w:t>
      </w:r>
      <w:r w:rsidRPr="00445C5D">
        <w:t xml:space="preserve">of </w:t>
      </w:r>
      <w:r w:rsidRPr="00445C5D">
        <w:rPr>
          <w:spacing w:val="-1"/>
        </w:rPr>
        <w:t>f</w:t>
      </w:r>
      <w:r w:rsidRPr="00445C5D">
        <w:rPr>
          <w:spacing w:val="2"/>
        </w:rPr>
        <w:t>e</w:t>
      </w:r>
      <w:r w:rsidRPr="00445C5D">
        <w:t>es</w:t>
      </w:r>
      <w:r w:rsidRPr="00445C5D">
        <w:rPr>
          <w:spacing w:val="-2"/>
        </w:rPr>
        <w:t xml:space="preserve"> w</w:t>
      </w:r>
      <w:r w:rsidRPr="00445C5D">
        <w:t>ill</w:t>
      </w:r>
      <w:r w:rsidRPr="00445C5D">
        <w:rPr>
          <w:spacing w:val="-1"/>
        </w:rPr>
        <w:t xml:space="preserve"> </w:t>
      </w:r>
      <w:r w:rsidRPr="00445C5D">
        <w:t>be</w:t>
      </w:r>
      <w:r w:rsidRPr="00445C5D">
        <w:rPr>
          <w:spacing w:val="-2"/>
        </w:rPr>
        <w:t xml:space="preserve"> </w:t>
      </w:r>
      <w:r w:rsidRPr="00445C5D">
        <w:t>c</w:t>
      </w:r>
      <w:r w:rsidRPr="00445C5D">
        <w:rPr>
          <w:spacing w:val="-2"/>
        </w:rPr>
        <w:t>o</w:t>
      </w:r>
      <w:r w:rsidRPr="00445C5D">
        <w:rPr>
          <w:spacing w:val="3"/>
        </w:rPr>
        <w:t>n</w:t>
      </w:r>
      <w:r w:rsidRPr="00445C5D">
        <w:t>diti</w:t>
      </w:r>
      <w:r w:rsidRPr="00445C5D">
        <w:rPr>
          <w:spacing w:val="-2"/>
        </w:rPr>
        <w:t>o</w:t>
      </w:r>
      <w:r w:rsidRPr="00445C5D">
        <w:t>nal</w:t>
      </w:r>
      <w:r w:rsidRPr="00445C5D">
        <w:rPr>
          <w:spacing w:val="-11"/>
        </w:rPr>
        <w:t xml:space="preserve"> </w:t>
      </w:r>
      <w:r w:rsidRPr="00445C5D">
        <w:rPr>
          <w:spacing w:val="3"/>
        </w:rPr>
        <w:t>u</w:t>
      </w:r>
      <w:r w:rsidRPr="00445C5D">
        <w:rPr>
          <w:spacing w:val="2"/>
        </w:rPr>
        <w:t>p</w:t>
      </w:r>
      <w:r w:rsidRPr="00445C5D">
        <w:rPr>
          <w:spacing w:val="-2"/>
        </w:rPr>
        <w:t>o</w:t>
      </w:r>
      <w:r w:rsidRPr="00445C5D">
        <w:t>n</w:t>
      </w:r>
      <w:r w:rsidRPr="00445C5D">
        <w:rPr>
          <w:spacing w:val="-4"/>
        </w:rPr>
        <w:t xml:space="preserve"> </w:t>
      </w:r>
      <w:r w:rsidRPr="00445C5D">
        <w:rPr>
          <w:spacing w:val="2"/>
        </w:rPr>
        <w:t>t</w:t>
      </w:r>
      <w:r w:rsidRPr="00445C5D">
        <w:t>he</w:t>
      </w:r>
      <w:r w:rsidRPr="00445C5D">
        <w:rPr>
          <w:spacing w:val="-4"/>
        </w:rPr>
        <w:t xml:space="preserve"> </w:t>
      </w:r>
      <w:r w:rsidRPr="00445C5D">
        <w:t>r</w:t>
      </w:r>
      <w:r w:rsidRPr="00445C5D">
        <w:rPr>
          <w:spacing w:val="2"/>
        </w:rPr>
        <w:t>e</w:t>
      </w:r>
      <w:r w:rsidRPr="00445C5D">
        <w:rPr>
          <w:spacing w:val="-1"/>
        </w:rPr>
        <w:t>c</w:t>
      </w:r>
      <w:r w:rsidRPr="00445C5D">
        <w:t>e</w:t>
      </w:r>
      <w:r w:rsidRPr="00445C5D">
        <w:rPr>
          <w:spacing w:val="2"/>
        </w:rPr>
        <w:t>i</w:t>
      </w:r>
      <w:r w:rsidRPr="00445C5D">
        <w:rPr>
          <w:spacing w:val="3"/>
        </w:rPr>
        <w:t>p</w:t>
      </w:r>
      <w:r w:rsidRPr="00445C5D">
        <w:t>t</w:t>
      </w:r>
      <w:r w:rsidRPr="00445C5D">
        <w:rPr>
          <w:spacing w:val="-5"/>
        </w:rPr>
        <w:t xml:space="preserve"> </w:t>
      </w:r>
      <w:r w:rsidRPr="00445C5D">
        <w:t>of</w:t>
      </w:r>
      <w:r w:rsidRPr="00445C5D">
        <w:rPr>
          <w:spacing w:val="-4"/>
        </w:rPr>
        <w:t xml:space="preserve"> </w:t>
      </w:r>
      <w:r w:rsidRPr="00445C5D">
        <w:rPr>
          <w:spacing w:val="2"/>
        </w:rPr>
        <w:t>this</w:t>
      </w:r>
      <w:r w:rsidRPr="00445C5D">
        <w:rPr>
          <w:spacing w:val="-4"/>
        </w:rPr>
        <w:t xml:space="preserve"> </w:t>
      </w:r>
      <w:r w:rsidRPr="00445C5D">
        <w:t>rep</w:t>
      </w:r>
      <w:r w:rsidRPr="00445C5D">
        <w:rPr>
          <w:spacing w:val="-2"/>
        </w:rPr>
        <w:t>o</w:t>
      </w:r>
      <w:r w:rsidRPr="00445C5D">
        <w:t>r</w:t>
      </w:r>
      <w:r w:rsidRPr="00445C5D">
        <w:rPr>
          <w:spacing w:val="2"/>
        </w:rPr>
        <w:t>t</w:t>
      </w:r>
      <w:r w:rsidRPr="00445C5D">
        <w:t xml:space="preserve">.  </w:t>
      </w:r>
      <w:r w:rsidRPr="00445C5D">
        <w:rPr>
          <w:rFonts w:cs="Rdg Swift"/>
        </w:rPr>
        <w:t xml:space="preserve">External examiners who fail to submit a report will not normally be eligible to continue with their appointment.  </w:t>
      </w:r>
    </w:p>
    <w:p w:rsidRPr="00445C5D" w:rsidR="00667E01" w:rsidP="00667E01" w:rsidRDefault="00667E01" w14:paraId="4999760D" w14:textId="77777777">
      <w:pPr>
        <w:pStyle w:val="NumberedNormal"/>
      </w:pPr>
      <w:r w:rsidRPr="00445C5D">
        <w:rPr>
          <w:rFonts w:cs="Rdg Swift"/>
        </w:rPr>
        <w:t>Where a report is seriously deficient in respect of the information provided, the external examiner may be asked for additional comment or the matter may be referred to the</w:t>
      </w:r>
      <w:r w:rsidRPr="00445C5D">
        <w:t xml:space="preserve"> Vice-President (Education). </w:t>
      </w:r>
      <w:r w:rsidRPr="00445C5D">
        <w:rPr>
          <w:rFonts w:cs="Rdg Swift"/>
        </w:rPr>
        <w:t xml:space="preserve"> An </w:t>
      </w:r>
      <w:r w:rsidRPr="00445C5D">
        <w:t>external examiner who submits a seriously deficient report may have their appointment terminated by the University.</w:t>
      </w:r>
    </w:p>
    <w:p w:rsidRPr="00445C5D" w:rsidR="00667E01" w:rsidP="0062782B" w:rsidRDefault="00667E01" w14:paraId="1F529BA7" w14:textId="77777777">
      <w:pPr>
        <w:pStyle w:val="NumberedNormal"/>
        <w:spacing w:after="0"/>
      </w:pPr>
      <w:r w:rsidRPr="00445C5D">
        <w:rPr>
          <w:spacing w:val="-1"/>
        </w:rPr>
        <w:t>T</w:t>
      </w:r>
      <w:r w:rsidRPr="00445C5D">
        <w:t>he</w:t>
      </w:r>
      <w:r w:rsidRPr="00445C5D">
        <w:rPr>
          <w:spacing w:val="-5"/>
        </w:rPr>
        <w:t xml:space="preserve"> </w:t>
      </w:r>
      <w:r w:rsidRPr="00445C5D">
        <w:rPr>
          <w:spacing w:val="3"/>
        </w:rPr>
        <w:t>U</w:t>
      </w:r>
      <w:r w:rsidRPr="00445C5D">
        <w:t>niversi</w:t>
      </w:r>
      <w:r w:rsidRPr="00445C5D">
        <w:rPr>
          <w:spacing w:val="2"/>
        </w:rPr>
        <w:t>t</w:t>
      </w:r>
      <w:r w:rsidRPr="00445C5D">
        <w:t>y</w:t>
      </w:r>
      <w:r w:rsidRPr="00445C5D">
        <w:rPr>
          <w:spacing w:val="-11"/>
        </w:rPr>
        <w:t xml:space="preserve"> </w:t>
      </w:r>
      <w:r w:rsidRPr="00445C5D">
        <w:t>r</w:t>
      </w:r>
      <w:r w:rsidRPr="00445C5D">
        <w:rPr>
          <w:spacing w:val="-1"/>
        </w:rPr>
        <w:t>e</w:t>
      </w:r>
      <w:r w:rsidRPr="00445C5D">
        <w:t>quires</w:t>
      </w:r>
      <w:r w:rsidRPr="00445C5D">
        <w:rPr>
          <w:spacing w:val="-7"/>
        </w:rPr>
        <w:t xml:space="preserve"> </w:t>
      </w:r>
      <w:r w:rsidRPr="00445C5D">
        <w:rPr>
          <w:spacing w:val="2"/>
        </w:rPr>
        <w:t>a</w:t>
      </w:r>
      <w:r w:rsidRPr="00445C5D">
        <w:t>ll</w:t>
      </w:r>
      <w:r w:rsidRPr="00445C5D">
        <w:rPr>
          <w:spacing w:val="-2"/>
        </w:rPr>
        <w:t xml:space="preserve"> </w:t>
      </w:r>
      <w:r w:rsidRPr="00445C5D">
        <w:t>i</w:t>
      </w:r>
      <w:r w:rsidRPr="00445C5D">
        <w:rPr>
          <w:spacing w:val="2"/>
        </w:rPr>
        <w:t>t</w:t>
      </w:r>
      <w:r w:rsidRPr="00445C5D">
        <w:t>s</w:t>
      </w:r>
      <w:r w:rsidRPr="00445C5D">
        <w:rPr>
          <w:spacing w:val="-1"/>
        </w:rPr>
        <w:t xml:space="preserve"> e</w:t>
      </w:r>
      <w:r w:rsidRPr="00445C5D">
        <w:t>x</w:t>
      </w:r>
      <w:r w:rsidRPr="00445C5D">
        <w:rPr>
          <w:spacing w:val="2"/>
        </w:rPr>
        <w:t>t</w:t>
      </w:r>
      <w:r w:rsidRPr="00445C5D">
        <w:t>ernal</w:t>
      </w:r>
      <w:r w:rsidRPr="00445C5D">
        <w:rPr>
          <w:spacing w:val="-8"/>
        </w:rPr>
        <w:t xml:space="preserve"> e</w:t>
      </w:r>
      <w:r w:rsidRPr="00445C5D">
        <w:t>x</w:t>
      </w:r>
      <w:r w:rsidRPr="00445C5D">
        <w:rPr>
          <w:spacing w:val="3"/>
        </w:rPr>
        <w:t>a</w:t>
      </w:r>
      <w:r w:rsidRPr="00445C5D">
        <w:rPr>
          <w:spacing w:val="-1"/>
        </w:rPr>
        <w:t>m</w:t>
      </w:r>
      <w:r w:rsidRPr="00445C5D">
        <w:t>iner</w:t>
      </w:r>
      <w:r w:rsidRPr="00445C5D">
        <w:rPr>
          <w:spacing w:val="3"/>
        </w:rPr>
        <w:t>s</w:t>
      </w:r>
      <w:r w:rsidRPr="00445C5D">
        <w:t>,</w:t>
      </w:r>
      <w:r w:rsidRPr="00445C5D">
        <w:rPr>
          <w:spacing w:val="-12"/>
        </w:rPr>
        <w:t xml:space="preserve"> </w:t>
      </w:r>
      <w:r w:rsidRPr="00445C5D">
        <w:t>in</w:t>
      </w:r>
      <w:r w:rsidRPr="00445C5D">
        <w:rPr>
          <w:spacing w:val="-1"/>
        </w:rPr>
        <w:t xml:space="preserve"> </w:t>
      </w:r>
      <w:r w:rsidRPr="00445C5D">
        <w:rPr>
          <w:spacing w:val="2"/>
        </w:rPr>
        <w:t>t</w:t>
      </w:r>
      <w:r w:rsidRPr="00445C5D">
        <w:t>heir</w:t>
      </w:r>
      <w:r w:rsidRPr="00445C5D">
        <w:rPr>
          <w:spacing w:val="-5"/>
        </w:rPr>
        <w:t xml:space="preserve"> </w:t>
      </w:r>
      <w:r w:rsidRPr="00445C5D">
        <w:t>expert</w:t>
      </w:r>
      <w:r w:rsidRPr="00445C5D">
        <w:rPr>
          <w:spacing w:val="-1"/>
        </w:rPr>
        <w:t xml:space="preserve"> </w:t>
      </w:r>
      <w:r w:rsidRPr="00445C5D">
        <w:t>judg</w:t>
      </w:r>
      <w:r w:rsidRPr="00445C5D">
        <w:rPr>
          <w:spacing w:val="2"/>
        </w:rPr>
        <w:t>e</w:t>
      </w:r>
      <w:r w:rsidRPr="00445C5D">
        <w:rPr>
          <w:spacing w:val="-1"/>
        </w:rPr>
        <w:t>m</w:t>
      </w:r>
      <w:r w:rsidRPr="00445C5D">
        <w:rPr>
          <w:spacing w:val="4"/>
        </w:rPr>
        <w:t>e</w:t>
      </w:r>
      <w:r w:rsidRPr="00445C5D">
        <w:t>n</w:t>
      </w:r>
      <w:r w:rsidRPr="00445C5D">
        <w:rPr>
          <w:spacing w:val="2"/>
        </w:rPr>
        <w:t>t</w:t>
      </w:r>
      <w:r w:rsidRPr="00445C5D">
        <w:t>,</w:t>
      </w:r>
      <w:r w:rsidRPr="00445C5D">
        <w:rPr>
          <w:spacing w:val="-14"/>
        </w:rPr>
        <w:t xml:space="preserve"> </w:t>
      </w:r>
      <w:r w:rsidRPr="00445C5D">
        <w:rPr>
          <w:spacing w:val="2"/>
        </w:rPr>
        <w:t>t</w:t>
      </w:r>
      <w:r w:rsidRPr="00445C5D">
        <w:t>o</w:t>
      </w:r>
      <w:r w:rsidRPr="00445C5D">
        <w:rPr>
          <w:spacing w:val="-5"/>
        </w:rPr>
        <w:t xml:space="preserve"> </w:t>
      </w:r>
      <w:r w:rsidRPr="00445C5D">
        <w:rPr>
          <w:spacing w:val="2"/>
        </w:rPr>
        <w:t>r</w:t>
      </w:r>
      <w:r w:rsidRPr="00445C5D">
        <w:t xml:space="preserve">eport </w:t>
      </w:r>
      <w:r w:rsidRPr="00445C5D">
        <w:rPr>
          <w:spacing w:val="-2"/>
        </w:rPr>
        <w:t>o</w:t>
      </w:r>
      <w:r w:rsidRPr="00445C5D">
        <w:t>n:</w:t>
      </w:r>
    </w:p>
    <w:p w:rsidRPr="00445C5D" w:rsidR="00667E01" w:rsidP="0010380D" w:rsidRDefault="00667E01" w14:paraId="3F2A21B8" w14:textId="77777777">
      <w:pPr>
        <w:numPr>
          <w:ilvl w:val="1"/>
          <w:numId w:val="16"/>
        </w:numPr>
        <w:tabs>
          <w:tab w:val="left" w:pos="1701"/>
        </w:tabs>
        <w:spacing w:after="0"/>
        <w:ind w:left="1588" w:hanging="284"/>
        <w:rPr>
          <w:rFonts w:eastAsia="Lucida Sans" w:cs="Lucida Sans"/>
        </w:rPr>
      </w:pPr>
      <w:r w:rsidRPr="00445C5D">
        <w:rPr>
          <w:rFonts w:eastAsia="Lucida Sans" w:cs="Lucida Sans"/>
          <w:spacing w:val="-2"/>
        </w:rPr>
        <w:t>w</w:t>
      </w:r>
      <w:r w:rsidRPr="00445C5D">
        <w:rPr>
          <w:rFonts w:eastAsia="Lucida Sans" w:cs="Lucida Sans"/>
          <w:spacing w:val="1"/>
        </w:rPr>
        <w:t>h</w:t>
      </w:r>
      <w:r w:rsidRPr="00445C5D">
        <w:rPr>
          <w:rFonts w:eastAsia="Lucida Sans" w:cs="Lucida Sans"/>
        </w:rPr>
        <w:t>e</w:t>
      </w:r>
      <w:r w:rsidRPr="00445C5D">
        <w:rPr>
          <w:rFonts w:eastAsia="Lucida Sans" w:cs="Lucida Sans"/>
          <w:spacing w:val="2"/>
        </w:rPr>
        <w:t>t</w:t>
      </w:r>
      <w:r w:rsidRPr="00445C5D">
        <w:rPr>
          <w:rFonts w:eastAsia="Lucida Sans" w:cs="Lucida Sans"/>
          <w:spacing w:val="1"/>
        </w:rPr>
        <w:t>h</w:t>
      </w:r>
      <w:r w:rsidRPr="00445C5D">
        <w:rPr>
          <w:rFonts w:eastAsia="Lucida Sans" w:cs="Lucida Sans"/>
        </w:rPr>
        <w:t>er</w:t>
      </w:r>
      <w:r w:rsidRPr="00445C5D">
        <w:rPr>
          <w:rFonts w:eastAsia="Lucida Sans" w:cs="Lucida Sans"/>
          <w:spacing w:val="-9"/>
        </w:rPr>
        <w:t xml:space="preserve"> </w:t>
      </w:r>
      <w:r w:rsidRPr="00445C5D">
        <w:rPr>
          <w:rFonts w:eastAsia="Lucida Sans" w:cs="Lucida Sans"/>
          <w:spacing w:val="2"/>
        </w:rPr>
        <w:t>t</w:t>
      </w:r>
      <w:r w:rsidRPr="00445C5D">
        <w:rPr>
          <w:rFonts w:eastAsia="Lucida Sans" w:cs="Lucida Sans"/>
          <w:spacing w:val="1"/>
        </w:rPr>
        <w:t>h</w:t>
      </w:r>
      <w:r w:rsidRPr="00445C5D">
        <w:rPr>
          <w:rFonts w:eastAsia="Lucida Sans" w:cs="Lucida Sans"/>
        </w:rPr>
        <w:t>e</w:t>
      </w:r>
      <w:r w:rsidRPr="00445C5D">
        <w:rPr>
          <w:rFonts w:eastAsia="Lucida Sans" w:cs="Lucida Sans"/>
          <w:spacing w:val="-4"/>
        </w:rPr>
        <w:t xml:space="preserve"> </w:t>
      </w:r>
      <w:r w:rsidRPr="00445C5D">
        <w:rPr>
          <w:rFonts w:eastAsia="Lucida Sans" w:cs="Lucida Sans"/>
          <w:spacing w:val="3"/>
        </w:rPr>
        <w:t>a</w:t>
      </w:r>
      <w:r w:rsidRPr="00445C5D">
        <w:rPr>
          <w:rFonts w:eastAsia="Lucida Sans" w:cs="Lucida Sans"/>
          <w:spacing w:val="-1"/>
        </w:rPr>
        <w:t>c</w:t>
      </w:r>
      <w:r w:rsidRPr="00445C5D">
        <w:rPr>
          <w:rFonts w:eastAsia="Lucida Sans" w:cs="Lucida Sans"/>
        </w:rPr>
        <w:t>ad</w:t>
      </w:r>
      <w:r w:rsidRPr="00445C5D">
        <w:rPr>
          <w:rFonts w:eastAsia="Lucida Sans" w:cs="Lucida Sans"/>
          <w:spacing w:val="1"/>
        </w:rPr>
        <w:t>e</w:t>
      </w:r>
      <w:r w:rsidRPr="00445C5D">
        <w:rPr>
          <w:rFonts w:eastAsia="Lucida Sans" w:cs="Lucida Sans"/>
          <w:spacing w:val="-1"/>
        </w:rPr>
        <w:t>m</w:t>
      </w:r>
      <w:r w:rsidRPr="00445C5D">
        <w:rPr>
          <w:rFonts w:eastAsia="Lucida Sans" w:cs="Lucida Sans"/>
          <w:spacing w:val="2"/>
        </w:rPr>
        <w:t>i</w:t>
      </w:r>
      <w:r w:rsidRPr="00445C5D">
        <w:rPr>
          <w:rFonts w:eastAsia="Lucida Sans" w:cs="Lucida Sans"/>
        </w:rPr>
        <w:t>c</w:t>
      </w:r>
      <w:r w:rsidRPr="00445C5D">
        <w:rPr>
          <w:rFonts w:eastAsia="Lucida Sans" w:cs="Lucida Sans"/>
          <w:spacing w:val="-10"/>
        </w:rPr>
        <w:t xml:space="preserve"> </w:t>
      </w:r>
      <w:r w:rsidRPr="00445C5D">
        <w:rPr>
          <w:rFonts w:eastAsia="Lucida Sans" w:cs="Lucida Sans"/>
          <w:spacing w:val="1"/>
        </w:rPr>
        <w:t>s</w:t>
      </w:r>
      <w:r w:rsidRPr="00445C5D">
        <w:rPr>
          <w:rFonts w:eastAsia="Lucida Sans" w:cs="Lucida Sans"/>
          <w:spacing w:val="2"/>
        </w:rPr>
        <w:t>t</w:t>
      </w:r>
      <w:r w:rsidRPr="00445C5D">
        <w:rPr>
          <w:rFonts w:eastAsia="Lucida Sans" w:cs="Lucida Sans"/>
        </w:rPr>
        <w:t>a</w:t>
      </w:r>
      <w:r w:rsidRPr="00445C5D">
        <w:rPr>
          <w:rFonts w:eastAsia="Lucida Sans" w:cs="Lucida Sans"/>
          <w:spacing w:val="1"/>
        </w:rPr>
        <w:t>n</w:t>
      </w:r>
      <w:r w:rsidRPr="00445C5D">
        <w:rPr>
          <w:rFonts w:eastAsia="Lucida Sans" w:cs="Lucida Sans"/>
        </w:rPr>
        <w:t>dards</w:t>
      </w:r>
      <w:r w:rsidRPr="00445C5D">
        <w:rPr>
          <w:rFonts w:eastAsia="Lucida Sans" w:cs="Lucida Sans"/>
          <w:spacing w:val="-10"/>
        </w:rPr>
        <w:t xml:space="preserve"> </w:t>
      </w:r>
      <w:r w:rsidRPr="00445C5D">
        <w:rPr>
          <w:rFonts w:eastAsia="Lucida Sans" w:cs="Lucida Sans"/>
          <w:spacing w:val="1"/>
        </w:rPr>
        <w:t>s</w:t>
      </w:r>
      <w:r w:rsidRPr="00445C5D">
        <w:rPr>
          <w:rFonts w:eastAsia="Lucida Sans" w:cs="Lucida Sans"/>
        </w:rPr>
        <w:t xml:space="preserve">et </w:t>
      </w:r>
      <w:r w:rsidRPr="00445C5D">
        <w:rPr>
          <w:rFonts w:eastAsia="Lucida Sans" w:cs="Lucida Sans"/>
          <w:spacing w:val="-1"/>
        </w:rPr>
        <w:t>f</w:t>
      </w:r>
      <w:r w:rsidRPr="00445C5D">
        <w:rPr>
          <w:rFonts w:eastAsia="Lucida Sans" w:cs="Lucida Sans"/>
          <w:spacing w:val="-2"/>
        </w:rPr>
        <w:t>o</w:t>
      </w:r>
      <w:r w:rsidRPr="00445C5D">
        <w:rPr>
          <w:rFonts w:eastAsia="Lucida Sans" w:cs="Lucida Sans"/>
        </w:rPr>
        <w:t>r</w:t>
      </w:r>
      <w:r w:rsidRPr="00445C5D">
        <w:rPr>
          <w:rFonts w:eastAsia="Lucida Sans" w:cs="Lucida Sans"/>
          <w:spacing w:val="-3"/>
        </w:rPr>
        <w:t xml:space="preserve"> </w:t>
      </w:r>
      <w:r w:rsidRPr="00445C5D">
        <w:rPr>
          <w:rFonts w:eastAsia="Lucida Sans" w:cs="Lucida Sans"/>
        </w:rPr>
        <w:t>i</w:t>
      </w:r>
      <w:r w:rsidRPr="00445C5D">
        <w:rPr>
          <w:rFonts w:eastAsia="Lucida Sans" w:cs="Lucida Sans"/>
          <w:spacing w:val="2"/>
        </w:rPr>
        <w:t>t</w:t>
      </w:r>
      <w:r w:rsidRPr="00445C5D">
        <w:rPr>
          <w:rFonts w:eastAsia="Lucida Sans" w:cs="Lucida Sans"/>
        </w:rPr>
        <w:t>s</w:t>
      </w:r>
      <w:r w:rsidRPr="00445C5D">
        <w:rPr>
          <w:rFonts w:eastAsia="Lucida Sans" w:cs="Lucida Sans"/>
          <w:spacing w:val="-1"/>
        </w:rPr>
        <w:t xml:space="preserve"> </w:t>
      </w:r>
      <w:r w:rsidRPr="00445C5D">
        <w:rPr>
          <w:rFonts w:eastAsia="Lucida Sans" w:cs="Lucida Sans"/>
          <w:spacing w:val="2"/>
        </w:rPr>
        <w:t>a</w:t>
      </w:r>
      <w:r w:rsidRPr="00445C5D">
        <w:rPr>
          <w:rFonts w:eastAsia="Lucida Sans" w:cs="Lucida Sans"/>
          <w:spacing w:val="-2"/>
        </w:rPr>
        <w:t>w</w:t>
      </w:r>
      <w:r w:rsidRPr="00445C5D">
        <w:rPr>
          <w:rFonts w:eastAsia="Lucida Sans" w:cs="Lucida Sans"/>
        </w:rPr>
        <w:t>ar</w:t>
      </w:r>
      <w:r w:rsidRPr="00445C5D">
        <w:rPr>
          <w:rFonts w:eastAsia="Lucida Sans" w:cs="Lucida Sans"/>
          <w:spacing w:val="2"/>
        </w:rPr>
        <w:t>d</w:t>
      </w:r>
      <w:r w:rsidRPr="00445C5D">
        <w:rPr>
          <w:rFonts w:eastAsia="Lucida Sans" w:cs="Lucida Sans"/>
          <w:spacing w:val="4"/>
        </w:rPr>
        <w:t>s</w:t>
      </w:r>
      <w:r w:rsidRPr="00445C5D">
        <w:rPr>
          <w:rFonts w:eastAsia="Lucida Sans" w:cs="Lucida Sans"/>
        </w:rPr>
        <w:t>,</w:t>
      </w:r>
      <w:r w:rsidRPr="00445C5D">
        <w:rPr>
          <w:rFonts w:eastAsia="Lucida Sans" w:cs="Lucida Sans"/>
          <w:spacing w:val="-11"/>
        </w:rPr>
        <w:t xml:space="preserve"> </w:t>
      </w:r>
      <w:r w:rsidRPr="00445C5D">
        <w:rPr>
          <w:rFonts w:eastAsia="Lucida Sans" w:cs="Lucida Sans"/>
        </w:rPr>
        <w:t>or</w:t>
      </w:r>
      <w:r w:rsidRPr="00445C5D">
        <w:rPr>
          <w:rFonts w:eastAsia="Lucida Sans" w:cs="Lucida Sans"/>
          <w:spacing w:val="-2"/>
        </w:rPr>
        <w:t xml:space="preserve"> </w:t>
      </w:r>
      <w:r w:rsidRPr="00445C5D">
        <w:rPr>
          <w:rFonts w:eastAsia="Lucida Sans" w:cs="Lucida Sans"/>
          <w:spacing w:val="-1"/>
        </w:rPr>
        <w:t>p</w:t>
      </w:r>
      <w:r w:rsidRPr="00445C5D">
        <w:rPr>
          <w:rFonts w:eastAsia="Lucida Sans" w:cs="Lucida Sans"/>
        </w:rPr>
        <w:t>art</w:t>
      </w:r>
      <w:r w:rsidRPr="00445C5D">
        <w:rPr>
          <w:rFonts w:eastAsia="Lucida Sans" w:cs="Lucida Sans"/>
          <w:spacing w:val="-2"/>
        </w:rPr>
        <w:t xml:space="preserve"> </w:t>
      </w:r>
      <w:r w:rsidRPr="00445C5D">
        <w:rPr>
          <w:rFonts w:eastAsia="Lucida Sans" w:cs="Lucida Sans"/>
          <w:spacing w:val="2"/>
        </w:rPr>
        <w:t>t</w:t>
      </w:r>
      <w:r w:rsidRPr="00445C5D">
        <w:rPr>
          <w:rFonts w:eastAsia="Lucida Sans" w:cs="Lucida Sans"/>
          <w:spacing w:val="1"/>
        </w:rPr>
        <w:t>h</w:t>
      </w:r>
      <w:r w:rsidRPr="00445C5D">
        <w:rPr>
          <w:rFonts w:eastAsia="Lucida Sans" w:cs="Lucida Sans"/>
        </w:rPr>
        <w:t>er</w:t>
      </w:r>
      <w:r w:rsidRPr="00445C5D">
        <w:rPr>
          <w:rFonts w:eastAsia="Lucida Sans" w:cs="Lucida Sans"/>
          <w:spacing w:val="1"/>
        </w:rPr>
        <w:t>e</w:t>
      </w:r>
      <w:r w:rsidRPr="00445C5D">
        <w:rPr>
          <w:rFonts w:eastAsia="Lucida Sans" w:cs="Lucida Sans"/>
        </w:rPr>
        <w:t>o</w:t>
      </w:r>
      <w:r w:rsidRPr="00445C5D">
        <w:rPr>
          <w:rFonts w:eastAsia="Lucida Sans" w:cs="Lucida Sans"/>
          <w:spacing w:val="1"/>
        </w:rPr>
        <w:t>f</w:t>
      </w:r>
      <w:r w:rsidRPr="00445C5D">
        <w:rPr>
          <w:rFonts w:eastAsia="Lucida Sans" w:cs="Lucida Sans"/>
        </w:rPr>
        <w:t>,</w:t>
      </w:r>
      <w:r w:rsidRPr="00445C5D">
        <w:rPr>
          <w:rFonts w:eastAsia="Lucida Sans" w:cs="Lucida Sans"/>
          <w:spacing w:val="-11"/>
        </w:rPr>
        <w:t xml:space="preserve"> </w:t>
      </w:r>
      <w:r w:rsidRPr="00445C5D">
        <w:rPr>
          <w:rFonts w:eastAsia="Lucida Sans" w:cs="Lucida Sans"/>
          <w:spacing w:val="2"/>
        </w:rPr>
        <w:t>a</w:t>
      </w:r>
      <w:r w:rsidRPr="00445C5D">
        <w:rPr>
          <w:rFonts w:eastAsia="Lucida Sans" w:cs="Lucida Sans"/>
        </w:rPr>
        <w:t>re</w:t>
      </w:r>
      <w:r w:rsidRPr="00445C5D">
        <w:rPr>
          <w:rFonts w:eastAsia="Lucida Sans" w:cs="Lucida Sans"/>
          <w:spacing w:val="-4"/>
        </w:rPr>
        <w:t xml:space="preserve"> </w:t>
      </w:r>
      <w:proofErr w:type="gramStart"/>
      <w:r w:rsidRPr="00445C5D">
        <w:rPr>
          <w:rFonts w:eastAsia="Lucida Sans" w:cs="Lucida Sans"/>
          <w:spacing w:val="3"/>
        </w:rPr>
        <w:t>a</w:t>
      </w:r>
      <w:r w:rsidRPr="00445C5D">
        <w:rPr>
          <w:rFonts w:eastAsia="Lucida Sans" w:cs="Lucida Sans"/>
          <w:spacing w:val="2"/>
        </w:rPr>
        <w:t>p</w:t>
      </w:r>
      <w:r w:rsidRPr="00445C5D">
        <w:rPr>
          <w:rFonts w:eastAsia="Lucida Sans" w:cs="Lucida Sans"/>
        </w:rPr>
        <w:t>p</w:t>
      </w:r>
      <w:r w:rsidRPr="00445C5D">
        <w:rPr>
          <w:rFonts w:eastAsia="Lucida Sans" w:cs="Lucida Sans"/>
          <w:spacing w:val="2"/>
        </w:rPr>
        <w:t>r</w:t>
      </w:r>
      <w:r w:rsidRPr="00445C5D">
        <w:rPr>
          <w:rFonts w:eastAsia="Lucida Sans" w:cs="Lucida Sans"/>
          <w:spacing w:val="-2"/>
        </w:rPr>
        <w:t>o</w:t>
      </w:r>
      <w:r w:rsidRPr="00445C5D">
        <w:rPr>
          <w:rFonts w:eastAsia="Lucida Sans" w:cs="Lucida Sans"/>
        </w:rPr>
        <w:t>pria</w:t>
      </w:r>
      <w:r w:rsidRPr="00445C5D">
        <w:rPr>
          <w:rFonts w:eastAsia="Lucida Sans" w:cs="Lucida Sans"/>
          <w:spacing w:val="2"/>
        </w:rPr>
        <w:t>t</w:t>
      </w:r>
      <w:r w:rsidRPr="00445C5D">
        <w:rPr>
          <w:rFonts w:eastAsia="Lucida Sans" w:cs="Lucida Sans"/>
        </w:rPr>
        <w:t>e;</w:t>
      </w:r>
      <w:proofErr w:type="gramEnd"/>
    </w:p>
    <w:p w:rsidRPr="00445C5D" w:rsidR="00667E01" w:rsidP="0010380D" w:rsidRDefault="00667E01" w14:paraId="4E5C77B2" w14:textId="4C4F1C58">
      <w:pPr>
        <w:numPr>
          <w:ilvl w:val="1"/>
          <w:numId w:val="16"/>
        </w:numPr>
        <w:tabs>
          <w:tab w:val="left" w:pos="1701"/>
        </w:tabs>
        <w:spacing w:after="0"/>
        <w:ind w:left="1588" w:hanging="284"/>
        <w:rPr>
          <w:position w:val="-1"/>
        </w:rPr>
      </w:pPr>
      <w:r w:rsidRPr="00445C5D">
        <w:rPr>
          <w:rFonts w:eastAsia="Lucida Sans" w:cs="Lucida Sans"/>
          <w:spacing w:val="2"/>
        </w:rPr>
        <w:t>t</w:t>
      </w:r>
      <w:r w:rsidRPr="00445C5D">
        <w:rPr>
          <w:rFonts w:eastAsia="Lucida Sans" w:cs="Lucida Sans"/>
          <w:spacing w:val="1"/>
        </w:rPr>
        <w:t>h</w:t>
      </w:r>
      <w:r w:rsidRPr="00445C5D">
        <w:rPr>
          <w:rFonts w:eastAsia="Lucida Sans" w:cs="Lucida Sans"/>
        </w:rPr>
        <w:t>e</w:t>
      </w:r>
      <w:r w:rsidRPr="00445C5D">
        <w:rPr>
          <w:rFonts w:eastAsia="Lucida Sans" w:cs="Lucida Sans"/>
          <w:spacing w:val="-4"/>
        </w:rPr>
        <w:t xml:space="preserve"> </w:t>
      </w:r>
      <w:r w:rsidRPr="00445C5D">
        <w:rPr>
          <w:rFonts w:eastAsia="Lucida Sans" w:cs="Lucida Sans"/>
        </w:rPr>
        <w:t>ex</w:t>
      </w:r>
      <w:r w:rsidRPr="00445C5D">
        <w:rPr>
          <w:rFonts w:eastAsia="Lucida Sans" w:cs="Lucida Sans"/>
          <w:spacing w:val="2"/>
        </w:rPr>
        <w:t>t</w:t>
      </w:r>
      <w:r w:rsidRPr="00445C5D">
        <w:rPr>
          <w:rFonts w:eastAsia="Lucida Sans" w:cs="Lucida Sans"/>
        </w:rPr>
        <w:t>ent</w:t>
      </w:r>
      <w:r w:rsidRPr="00445C5D">
        <w:rPr>
          <w:rFonts w:eastAsia="Lucida Sans" w:cs="Lucida Sans"/>
          <w:spacing w:val="-6"/>
        </w:rPr>
        <w:t xml:space="preserve"> </w:t>
      </w:r>
      <w:r w:rsidRPr="00445C5D">
        <w:rPr>
          <w:rFonts w:eastAsia="Lucida Sans" w:cs="Lucida Sans"/>
          <w:spacing w:val="2"/>
        </w:rPr>
        <w:t>t</w:t>
      </w:r>
      <w:r w:rsidRPr="00445C5D">
        <w:rPr>
          <w:rFonts w:eastAsia="Lucida Sans" w:cs="Lucida Sans"/>
        </w:rPr>
        <w:t>o</w:t>
      </w:r>
      <w:r w:rsidRPr="00445C5D">
        <w:rPr>
          <w:rFonts w:eastAsia="Lucida Sans" w:cs="Lucida Sans"/>
          <w:spacing w:val="-3"/>
        </w:rPr>
        <w:t xml:space="preserve"> </w:t>
      </w:r>
      <w:r w:rsidRPr="00445C5D">
        <w:rPr>
          <w:rFonts w:eastAsia="Lucida Sans" w:cs="Lucida Sans"/>
          <w:spacing w:val="-2"/>
        </w:rPr>
        <w:t>w</w:t>
      </w:r>
      <w:r w:rsidRPr="00445C5D">
        <w:rPr>
          <w:rFonts w:eastAsia="Lucida Sans" w:cs="Lucida Sans"/>
          <w:spacing w:val="1"/>
        </w:rPr>
        <w:t>h</w:t>
      </w:r>
      <w:r w:rsidRPr="00445C5D">
        <w:rPr>
          <w:rFonts w:eastAsia="Lucida Sans" w:cs="Lucida Sans"/>
          <w:spacing w:val="2"/>
        </w:rPr>
        <w:t>i</w:t>
      </w:r>
      <w:r w:rsidRPr="00445C5D">
        <w:rPr>
          <w:rFonts w:eastAsia="Lucida Sans" w:cs="Lucida Sans"/>
          <w:spacing w:val="-1"/>
        </w:rPr>
        <w:t>c</w:t>
      </w:r>
      <w:r w:rsidRPr="00445C5D">
        <w:rPr>
          <w:rFonts w:eastAsia="Lucida Sans" w:cs="Lucida Sans"/>
        </w:rPr>
        <w:t>h</w:t>
      </w:r>
      <w:r w:rsidRPr="00445C5D">
        <w:rPr>
          <w:rFonts w:eastAsia="Lucida Sans" w:cs="Lucida Sans"/>
          <w:spacing w:val="-5"/>
        </w:rPr>
        <w:t xml:space="preserve"> </w:t>
      </w:r>
      <w:r w:rsidRPr="00445C5D">
        <w:rPr>
          <w:rFonts w:eastAsia="Lucida Sans" w:cs="Lucida Sans"/>
        </w:rPr>
        <w:t>i</w:t>
      </w:r>
      <w:r w:rsidRPr="00445C5D">
        <w:rPr>
          <w:rFonts w:eastAsia="Lucida Sans" w:cs="Lucida Sans"/>
          <w:spacing w:val="2"/>
        </w:rPr>
        <w:t>t</w:t>
      </w:r>
      <w:r w:rsidRPr="00445C5D">
        <w:rPr>
          <w:rFonts w:eastAsia="Lucida Sans" w:cs="Lucida Sans"/>
        </w:rPr>
        <w:t>s</w:t>
      </w:r>
      <w:r w:rsidRPr="00445C5D">
        <w:rPr>
          <w:rFonts w:eastAsia="Lucida Sans" w:cs="Lucida Sans"/>
          <w:spacing w:val="-1"/>
        </w:rPr>
        <w:t xml:space="preserve"> </w:t>
      </w:r>
      <w:r w:rsidRPr="00445C5D">
        <w:rPr>
          <w:rFonts w:eastAsia="Lucida Sans" w:cs="Lucida Sans"/>
        </w:rPr>
        <w:t>a</w:t>
      </w:r>
      <w:r w:rsidRPr="00445C5D">
        <w:rPr>
          <w:rFonts w:eastAsia="Lucida Sans" w:cs="Lucida Sans"/>
          <w:spacing w:val="-1"/>
        </w:rPr>
        <w:t>s</w:t>
      </w:r>
      <w:r w:rsidRPr="00445C5D">
        <w:rPr>
          <w:rFonts w:eastAsia="Lucida Sans" w:cs="Lucida Sans"/>
          <w:spacing w:val="1"/>
        </w:rPr>
        <w:t>s</w:t>
      </w:r>
      <w:r w:rsidRPr="00445C5D">
        <w:rPr>
          <w:rFonts w:eastAsia="Lucida Sans" w:cs="Lucida Sans"/>
        </w:rPr>
        <w:t>e</w:t>
      </w:r>
      <w:r w:rsidRPr="00445C5D">
        <w:rPr>
          <w:rFonts w:eastAsia="Lucida Sans" w:cs="Lucida Sans"/>
          <w:spacing w:val="1"/>
        </w:rPr>
        <w:t>ss</w:t>
      </w:r>
      <w:r w:rsidRPr="00445C5D">
        <w:rPr>
          <w:rFonts w:eastAsia="Lucida Sans" w:cs="Lucida Sans"/>
          <w:spacing w:val="-4"/>
        </w:rPr>
        <w:t>m</w:t>
      </w:r>
      <w:r w:rsidRPr="00445C5D">
        <w:rPr>
          <w:rFonts w:eastAsia="Lucida Sans" w:cs="Lucida Sans"/>
        </w:rPr>
        <w:t>ent</w:t>
      </w:r>
      <w:r w:rsidRPr="00445C5D">
        <w:rPr>
          <w:rFonts w:eastAsia="Lucida Sans" w:cs="Lucida Sans"/>
          <w:spacing w:val="-9"/>
        </w:rPr>
        <w:t xml:space="preserve"> </w:t>
      </w:r>
      <w:r w:rsidRPr="00445C5D">
        <w:rPr>
          <w:rFonts w:eastAsia="Lucida Sans" w:cs="Lucida Sans"/>
          <w:spacing w:val="-1"/>
        </w:rPr>
        <w:t>methods and processes</w:t>
      </w:r>
      <w:r w:rsidRPr="00445C5D">
        <w:rPr>
          <w:rFonts w:eastAsia="Lucida Sans" w:cs="Lucida Sans"/>
          <w:spacing w:val="-10"/>
        </w:rPr>
        <w:t xml:space="preserve"> </w:t>
      </w:r>
      <w:r w:rsidRPr="00445C5D">
        <w:rPr>
          <w:rFonts w:eastAsia="Lucida Sans" w:cs="Lucida Sans"/>
        </w:rPr>
        <w:t>are</w:t>
      </w:r>
      <w:r w:rsidRPr="00445C5D">
        <w:rPr>
          <w:rFonts w:eastAsia="Lucida Sans" w:cs="Lucida Sans"/>
          <w:spacing w:val="-2"/>
        </w:rPr>
        <w:t xml:space="preserve"> </w:t>
      </w:r>
      <w:r w:rsidRPr="00445C5D">
        <w:rPr>
          <w:rFonts w:eastAsia="Lucida Sans" w:cs="Lucida Sans"/>
        </w:rPr>
        <w:t>app</w:t>
      </w:r>
      <w:r w:rsidRPr="00445C5D">
        <w:rPr>
          <w:rFonts w:eastAsia="Lucida Sans" w:cs="Lucida Sans"/>
          <w:spacing w:val="2"/>
        </w:rPr>
        <w:t>r</w:t>
      </w:r>
      <w:r w:rsidRPr="00445C5D">
        <w:rPr>
          <w:rFonts w:eastAsia="Lucida Sans" w:cs="Lucida Sans"/>
        </w:rPr>
        <w:t>opria</w:t>
      </w:r>
      <w:r w:rsidRPr="00445C5D">
        <w:rPr>
          <w:rFonts w:eastAsia="Lucida Sans" w:cs="Lucida Sans"/>
          <w:spacing w:val="2"/>
        </w:rPr>
        <w:t>t</w:t>
      </w:r>
      <w:r w:rsidRPr="00445C5D">
        <w:rPr>
          <w:rFonts w:eastAsia="Lucida Sans" w:cs="Lucida Sans"/>
        </w:rPr>
        <w:t>e</w:t>
      </w:r>
      <w:r w:rsidRPr="00445C5D">
        <w:rPr>
          <w:rFonts w:eastAsia="Lucida Sans" w:cs="Lucida Sans"/>
          <w:spacing w:val="-10"/>
        </w:rPr>
        <w:t xml:space="preserve"> </w:t>
      </w:r>
      <w:r w:rsidRPr="00445C5D">
        <w:rPr>
          <w:rFonts w:eastAsia="Lucida Sans" w:cs="Lucida Sans"/>
          <w:spacing w:val="-1"/>
        </w:rPr>
        <w:t>f</w:t>
      </w:r>
      <w:r w:rsidRPr="00445C5D">
        <w:rPr>
          <w:rFonts w:eastAsia="Lucida Sans" w:cs="Lucida Sans"/>
        </w:rPr>
        <w:t>or</w:t>
      </w:r>
      <w:r w:rsidRPr="00445C5D">
        <w:rPr>
          <w:rFonts w:eastAsia="Lucida Sans" w:cs="Lucida Sans"/>
          <w:spacing w:val="-3"/>
        </w:rPr>
        <w:t xml:space="preserve"> </w:t>
      </w:r>
      <w:r w:rsidRPr="00445C5D">
        <w:rPr>
          <w:rFonts w:eastAsia="Lucida Sans" w:cs="Lucida Sans"/>
          <w:spacing w:val="2"/>
        </w:rPr>
        <w:t>t</w:t>
      </w:r>
      <w:r w:rsidRPr="00445C5D">
        <w:rPr>
          <w:rFonts w:eastAsia="Lucida Sans" w:cs="Lucida Sans"/>
          <w:spacing w:val="1"/>
        </w:rPr>
        <w:t>h</w:t>
      </w:r>
      <w:r w:rsidRPr="00445C5D">
        <w:rPr>
          <w:rFonts w:eastAsia="Lucida Sans" w:cs="Lucida Sans"/>
        </w:rPr>
        <w:t>e</w:t>
      </w:r>
      <w:r w:rsidRPr="00445C5D">
        <w:rPr>
          <w:rFonts w:eastAsia="Lucida Sans" w:cs="Lucida Sans"/>
          <w:spacing w:val="-4"/>
        </w:rPr>
        <w:t xml:space="preserve"> </w:t>
      </w:r>
      <w:r w:rsidRPr="00445C5D">
        <w:rPr>
          <w:rFonts w:eastAsia="Lucida Sans" w:cs="Lucida Sans"/>
          <w:spacing w:val="1"/>
        </w:rPr>
        <w:t>su</w:t>
      </w:r>
      <w:r w:rsidRPr="00445C5D">
        <w:rPr>
          <w:rFonts w:eastAsia="Lucida Sans" w:cs="Lucida Sans"/>
        </w:rPr>
        <w:t>b</w:t>
      </w:r>
      <w:r w:rsidRPr="00445C5D">
        <w:rPr>
          <w:rFonts w:eastAsia="Lucida Sans" w:cs="Lucida Sans"/>
          <w:spacing w:val="-1"/>
        </w:rPr>
        <w:t>j</w:t>
      </w:r>
      <w:r w:rsidRPr="00445C5D">
        <w:rPr>
          <w:rFonts w:eastAsia="Lucida Sans" w:cs="Lucida Sans"/>
          <w:spacing w:val="2"/>
        </w:rPr>
        <w:t>e</w:t>
      </w:r>
      <w:r w:rsidRPr="00445C5D">
        <w:rPr>
          <w:rFonts w:eastAsia="Lucida Sans" w:cs="Lucida Sans"/>
          <w:spacing w:val="-1"/>
        </w:rPr>
        <w:t>c</w:t>
      </w:r>
      <w:r w:rsidRPr="00445C5D">
        <w:rPr>
          <w:rFonts w:eastAsia="Lucida Sans" w:cs="Lucida Sans"/>
          <w:spacing w:val="5"/>
        </w:rPr>
        <w:t>t</w:t>
      </w:r>
      <w:r w:rsidRPr="00445C5D">
        <w:rPr>
          <w:rFonts w:eastAsia="Lucida Sans" w:cs="Lucida Sans"/>
        </w:rPr>
        <w:t>, rig</w:t>
      </w:r>
      <w:r w:rsidRPr="00445C5D">
        <w:rPr>
          <w:rFonts w:eastAsia="Lucida Sans" w:cs="Lucida Sans"/>
          <w:spacing w:val="-2"/>
        </w:rPr>
        <w:t>o</w:t>
      </w:r>
      <w:r w:rsidRPr="00445C5D">
        <w:rPr>
          <w:rFonts w:eastAsia="Lucida Sans" w:cs="Lucida Sans"/>
          <w:spacing w:val="2"/>
        </w:rPr>
        <w:t>r</w:t>
      </w:r>
      <w:r w:rsidRPr="00445C5D">
        <w:rPr>
          <w:rFonts w:eastAsia="Lucida Sans" w:cs="Lucida Sans"/>
          <w:spacing w:val="-2"/>
        </w:rPr>
        <w:t>o</w:t>
      </w:r>
      <w:r w:rsidRPr="00445C5D">
        <w:rPr>
          <w:rFonts w:eastAsia="Lucida Sans" w:cs="Lucida Sans"/>
          <w:spacing w:val="1"/>
        </w:rPr>
        <w:t>u</w:t>
      </w:r>
      <w:r w:rsidRPr="00445C5D">
        <w:rPr>
          <w:rFonts w:eastAsia="Lucida Sans" w:cs="Lucida Sans"/>
          <w:spacing w:val="4"/>
        </w:rPr>
        <w:t>s</w:t>
      </w:r>
      <w:r w:rsidRPr="00445C5D">
        <w:rPr>
          <w:rFonts w:eastAsia="Lucida Sans" w:cs="Lucida Sans"/>
        </w:rPr>
        <w:t>, en</w:t>
      </w:r>
      <w:r w:rsidRPr="00445C5D">
        <w:rPr>
          <w:rFonts w:eastAsia="Lucida Sans" w:cs="Lucida Sans"/>
          <w:spacing w:val="2"/>
        </w:rPr>
        <w:t>s</w:t>
      </w:r>
      <w:r w:rsidRPr="00445C5D">
        <w:rPr>
          <w:rFonts w:eastAsia="Lucida Sans" w:cs="Lucida Sans"/>
          <w:spacing w:val="1"/>
        </w:rPr>
        <w:t>u</w:t>
      </w:r>
      <w:r w:rsidRPr="00445C5D">
        <w:rPr>
          <w:rFonts w:eastAsia="Lucida Sans" w:cs="Lucida Sans"/>
        </w:rPr>
        <w:t>re</w:t>
      </w:r>
      <w:r w:rsidRPr="00445C5D">
        <w:rPr>
          <w:rFonts w:eastAsia="Lucida Sans" w:cs="Lucida Sans"/>
          <w:spacing w:val="-8"/>
        </w:rPr>
        <w:t xml:space="preserve"> </w:t>
      </w:r>
      <w:r w:rsidRPr="00445C5D">
        <w:rPr>
          <w:rFonts w:eastAsia="Lucida Sans" w:cs="Lucida Sans"/>
          <w:spacing w:val="2"/>
        </w:rPr>
        <w:t>e</w:t>
      </w:r>
      <w:r w:rsidRPr="00445C5D">
        <w:rPr>
          <w:rFonts w:eastAsia="Lucida Sans" w:cs="Lucida Sans"/>
        </w:rPr>
        <w:t>qui</w:t>
      </w:r>
      <w:r w:rsidRPr="00445C5D">
        <w:rPr>
          <w:rFonts w:eastAsia="Lucida Sans" w:cs="Lucida Sans"/>
          <w:spacing w:val="2"/>
        </w:rPr>
        <w:t>t</w:t>
      </w:r>
      <w:r w:rsidRPr="00445C5D">
        <w:rPr>
          <w:rFonts w:eastAsia="Lucida Sans" w:cs="Lucida Sans"/>
        </w:rPr>
        <w:t>y</w:t>
      </w:r>
      <w:r w:rsidRPr="00445C5D">
        <w:rPr>
          <w:rFonts w:eastAsia="Lucida Sans" w:cs="Lucida Sans"/>
          <w:spacing w:val="-6"/>
        </w:rPr>
        <w:t xml:space="preserve"> </w:t>
      </w:r>
      <w:r w:rsidRPr="00445C5D">
        <w:rPr>
          <w:rFonts w:eastAsia="Lucida Sans" w:cs="Lucida Sans"/>
        </w:rPr>
        <w:t>of</w:t>
      </w:r>
      <w:r w:rsidRPr="00445C5D">
        <w:rPr>
          <w:rFonts w:eastAsia="Lucida Sans" w:cs="Lucida Sans"/>
          <w:spacing w:val="-3"/>
        </w:rPr>
        <w:t xml:space="preserve"> </w:t>
      </w:r>
      <w:r w:rsidRPr="00445C5D">
        <w:rPr>
          <w:rFonts w:eastAsia="Lucida Sans" w:cs="Lucida Sans"/>
          <w:spacing w:val="2"/>
        </w:rPr>
        <w:t>t</w:t>
      </w:r>
      <w:r w:rsidRPr="00445C5D">
        <w:rPr>
          <w:rFonts w:eastAsia="Lucida Sans" w:cs="Lucida Sans"/>
        </w:rPr>
        <w:t>rea</w:t>
      </w:r>
      <w:r w:rsidRPr="00445C5D">
        <w:rPr>
          <w:rFonts w:eastAsia="Lucida Sans" w:cs="Lucida Sans"/>
          <w:spacing w:val="4"/>
        </w:rPr>
        <w:t>t</w:t>
      </w:r>
      <w:r w:rsidRPr="00445C5D">
        <w:rPr>
          <w:rFonts w:eastAsia="Lucida Sans" w:cs="Lucida Sans"/>
          <w:spacing w:val="-4"/>
        </w:rPr>
        <w:t>m</w:t>
      </w:r>
      <w:r w:rsidRPr="00445C5D">
        <w:rPr>
          <w:rFonts w:eastAsia="Lucida Sans" w:cs="Lucida Sans"/>
        </w:rPr>
        <w:t>ent</w:t>
      </w:r>
      <w:r w:rsidRPr="00445C5D">
        <w:rPr>
          <w:rFonts w:eastAsia="Lucida Sans" w:cs="Lucida Sans"/>
          <w:spacing w:val="-6"/>
        </w:rPr>
        <w:t xml:space="preserve"> </w:t>
      </w:r>
      <w:r w:rsidRPr="00445C5D">
        <w:rPr>
          <w:rFonts w:eastAsia="Lucida Sans" w:cs="Lucida Sans"/>
          <w:spacing w:val="-1"/>
        </w:rPr>
        <w:t>f</w:t>
      </w:r>
      <w:r w:rsidRPr="00445C5D">
        <w:rPr>
          <w:rFonts w:eastAsia="Lucida Sans" w:cs="Lucida Sans"/>
          <w:spacing w:val="-2"/>
        </w:rPr>
        <w:t>o</w:t>
      </w:r>
      <w:r w:rsidRPr="00445C5D">
        <w:rPr>
          <w:rFonts w:eastAsia="Lucida Sans" w:cs="Lucida Sans"/>
        </w:rPr>
        <w:t>r</w:t>
      </w:r>
      <w:r w:rsidRPr="00445C5D">
        <w:rPr>
          <w:rFonts w:eastAsia="Lucida Sans" w:cs="Lucida Sans"/>
          <w:spacing w:val="-1"/>
        </w:rPr>
        <w:t xml:space="preserve"> </w:t>
      </w:r>
      <w:r w:rsidRPr="00445C5D">
        <w:rPr>
          <w:rFonts w:eastAsia="Lucida Sans" w:cs="Lucida Sans"/>
          <w:spacing w:val="1"/>
        </w:rPr>
        <w:t>s</w:t>
      </w:r>
      <w:r w:rsidRPr="00445C5D">
        <w:rPr>
          <w:rFonts w:eastAsia="Lucida Sans" w:cs="Lucida Sans"/>
          <w:spacing w:val="2"/>
        </w:rPr>
        <w:t>t</w:t>
      </w:r>
      <w:r w:rsidRPr="00445C5D">
        <w:rPr>
          <w:rFonts w:eastAsia="Lucida Sans" w:cs="Lucida Sans"/>
          <w:spacing w:val="1"/>
        </w:rPr>
        <w:t>u</w:t>
      </w:r>
      <w:r w:rsidRPr="00445C5D">
        <w:rPr>
          <w:rFonts w:eastAsia="Lucida Sans" w:cs="Lucida Sans"/>
        </w:rPr>
        <w:t>d</w:t>
      </w:r>
      <w:r w:rsidRPr="00445C5D">
        <w:rPr>
          <w:rFonts w:eastAsia="Lucida Sans" w:cs="Lucida Sans"/>
          <w:spacing w:val="-1"/>
        </w:rPr>
        <w:t>e</w:t>
      </w:r>
      <w:r w:rsidRPr="00445C5D">
        <w:rPr>
          <w:rFonts w:eastAsia="Lucida Sans" w:cs="Lucida Sans"/>
          <w:spacing w:val="1"/>
        </w:rPr>
        <w:t>n</w:t>
      </w:r>
      <w:r w:rsidRPr="00445C5D">
        <w:rPr>
          <w:rFonts w:eastAsia="Lucida Sans" w:cs="Lucida Sans"/>
        </w:rPr>
        <w:t>ts</w:t>
      </w:r>
      <w:r w:rsidRPr="00445C5D">
        <w:rPr>
          <w:rFonts w:eastAsia="Lucida Sans" w:cs="Lucida Sans"/>
          <w:spacing w:val="-7"/>
        </w:rPr>
        <w:t xml:space="preserve"> </w:t>
      </w:r>
      <w:r w:rsidRPr="00445C5D">
        <w:rPr>
          <w:rFonts w:eastAsia="Lucida Sans" w:cs="Lucida Sans"/>
        </w:rPr>
        <w:t>a</w:t>
      </w:r>
      <w:r w:rsidRPr="00445C5D">
        <w:rPr>
          <w:rFonts w:eastAsia="Lucida Sans" w:cs="Lucida Sans"/>
          <w:spacing w:val="1"/>
        </w:rPr>
        <w:t>n</w:t>
      </w:r>
      <w:r w:rsidRPr="00445C5D">
        <w:rPr>
          <w:rFonts w:eastAsia="Lucida Sans" w:cs="Lucida Sans"/>
        </w:rPr>
        <w:t>d</w:t>
      </w:r>
      <w:r w:rsidRPr="00445C5D">
        <w:rPr>
          <w:rFonts w:eastAsia="Lucida Sans" w:cs="Lucida Sans"/>
          <w:spacing w:val="-5"/>
        </w:rPr>
        <w:t xml:space="preserve"> </w:t>
      </w:r>
      <w:r w:rsidRPr="00445C5D">
        <w:rPr>
          <w:rFonts w:eastAsia="Lucida Sans" w:cs="Lucida Sans"/>
          <w:spacing w:val="1"/>
        </w:rPr>
        <w:t>h</w:t>
      </w:r>
      <w:r w:rsidRPr="00445C5D">
        <w:rPr>
          <w:rFonts w:eastAsia="Lucida Sans" w:cs="Lucida Sans"/>
        </w:rPr>
        <w:t>ave</w:t>
      </w:r>
      <w:r w:rsidRPr="00445C5D">
        <w:rPr>
          <w:rFonts w:eastAsia="Lucida Sans" w:cs="Lucida Sans"/>
          <w:spacing w:val="-3"/>
        </w:rPr>
        <w:t xml:space="preserve"> </w:t>
      </w:r>
      <w:r w:rsidRPr="00445C5D">
        <w:rPr>
          <w:rFonts w:eastAsia="Lucida Sans" w:cs="Lucida Sans"/>
        </w:rPr>
        <w:t>b</w:t>
      </w:r>
      <w:r w:rsidRPr="00445C5D">
        <w:rPr>
          <w:rFonts w:eastAsia="Lucida Sans" w:cs="Lucida Sans"/>
          <w:spacing w:val="1"/>
        </w:rPr>
        <w:t>e</w:t>
      </w:r>
      <w:r w:rsidRPr="00445C5D">
        <w:rPr>
          <w:rFonts w:eastAsia="Lucida Sans" w:cs="Lucida Sans"/>
        </w:rPr>
        <w:t>en</w:t>
      </w:r>
      <w:r w:rsidRPr="00445C5D">
        <w:rPr>
          <w:rFonts w:eastAsia="Lucida Sans" w:cs="Lucida Sans"/>
          <w:spacing w:val="-3"/>
        </w:rPr>
        <w:t xml:space="preserve"> </w:t>
      </w:r>
      <w:r w:rsidRPr="00445C5D">
        <w:rPr>
          <w:rFonts w:eastAsia="Lucida Sans" w:cs="Lucida Sans"/>
          <w:spacing w:val="-4"/>
        </w:rPr>
        <w:t>f</w:t>
      </w:r>
      <w:r w:rsidRPr="00445C5D">
        <w:rPr>
          <w:rFonts w:eastAsia="Lucida Sans" w:cs="Lucida Sans"/>
          <w:spacing w:val="6"/>
        </w:rPr>
        <w:t>a</w:t>
      </w:r>
      <w:r w:rsidRPr="00445C5D">
        <w:rPr>
          <w:rFonts w:eastAsia="Lucida Sans" w:cs="Lucida Sans"/>
          <w:spacing w:val="2"/>
        </w:rPr>
        <w:t>i</w:t>
      </w:r>
      <w:r w:rsidRPr="00445C5D">
        <w:rPr>
          <w:rFonts w:eastAsia="Lucida Sans" w:cs="Lucida Sans"/>
        </w:rPr>
        <w:t>rly</w:t>
      </w:r>
      <w:r w:rsidRPr="00445C5D">
        <w:rPr>
          <w:rFonts w:eastAsia="Lucida Sans" w:cs="Lucida Sans"/>
          <w:spacing w:val="-4"/>
        </w:rPr>
        <w:t xml:space="preserve"> </w:t>
      </w:r>
      <w:r w:rsidRPr="00445C5D">
        <w:rPr>
          <w:rFonts w:eastAsia="Lucida Sans" w:cs="Lucida Sans"/>
        </w:rPr>
        <w:t>c</w:t>
      </w:r>
      <w:r w:rsidRPr="00445C5D">
        <w:rPr>
          <w:rFonts w:eastAsia="Lucida Sans" w:cs="Lucida Sans"/>
          <w:spacing w:val="-2"/>
        </w:rPr>
        <w:t>o</w:t>
      </w:r>
      <w:r w:rsidRPr="00445C5D">
        <w:rPr>
          <w:rFonts w:eastAsia="Lucida Sans" w:cs="Lucida Sans"/>
          <w:spacing w:val="3"/>
        </w:rPr>
        <w:t>n</w:t>
      </w:r>
      <w:r w:rsidRPr="00445C5D">
        <w:rPr>
          <w:rFonts w:eastAsia="Lucida Sans" w:cs="Lucida Sans"/>
        </w:rPr>
        <w:t>du</w:t>
      </w:r>
      <w:r w:rsidRPr="00445C5D">
        <w:rPr>
          <w:rFonts w:eastAsia="Lucida Sans" w:cs="Lucida Sans"/>
          <w:spacing w:val="-1"/>
        </w:rPr>
        <w:t>c</w:t>
      </w:r>
      <w:r w:rsidRPr="00445C5D">
        <w:rPr>
          <w:rFonts w:eastAsia="Lucida Sans" w:cs="Lucida Sans"/>
          <w:spacing w:val="2"/>
        </w:rPr>
        <w:t>t</w:t>
      </w:r>
      <w:r w:rsidRPr="00445C5D">
        <w:rPr>
          <w:rFonts w:eastAsia="Lucida Sans" w:cs="Lucida Sans"/>
        </w:rPr>
        <w:t xml:space="preserve">ed </w:t>
      </w:r>
      <w:r w:rsidRPr="00445C5D">
        <w:rPr>
          <w:rFonts w:eastAsia="Lucida Sans" w:cs="Lucida Sans"/>
          <w:spacing w:val="-2"/>
        </w:rPr>
        <w:t>w</w:t>
      </w:r>
      <w:r w:rsidRPr="00445C5D">
        <w:rPr>
          <w:rFonts w:eastAsia="Lucida Sans" w:cs="Lucida Sans"/>
        </w:rPr>
        <w:t>i</w:t>
      </w:r>
      <w:r w:rsidRPr="00445C5D">
        <w:rPr>
          <w:rFonts w:eastAsia="Lucida Sans" w:cs="Lucida Sans"/>
          <w:spacing w:val="2"/>
        </w:rPr>
        <w:t>t</w:t>
      </w:r>
      <w:r w:rsidRPr="00445C5D">
        <w:rPr>
          <w:rFonts w:eastAsia="Lucida Sans" w:cs="Lucida Sans"/>
          <w:spacing w:val="1"/>
        </w:rPr>
        <w:t>h</w:t>
      </w:r>
      <w:r w:rsidRPr="00445C5D">
        <w:rPr>
          <w:rFonts w:eastAsia="Lucida Sans" w:cs="Lucida Sans"/>
        </w:rPr>
        <w:t>in</w:t>
      </w:r>
      <w:r w:rsidRPr="00445C5D">
        <w:rPr>
          <w:rFonts w:eastAsia="Lucida Sans" w:cs="Lucida Sans"/>
          <w:spacing w:val="-5"/>
        </w:rPr>
        <w:t xml:space="preserve"> </w:t>
      </w:r>
      <w:r w:rsidRPr="00445C5D">
        <w:rPr>
          <w:rFonts w:eastAsia="Lucida Sans" w:cs="Lucida Sans"/>
          <w:spacing w:val="3"/>
        </w:rPr>
        <w:t>U</w:t>
      </w:r>
      <w:r w:rsidRPr="00445C5D">
        <w:rPr>
          <w:rFonts w:eastAsia="Lucida Sans" w:cs="Lucida Sans"/>
          <w:spacing w:val="1"/>
        </w:rPr>
        <w:t>n</w:t>
      </w:r>
      <w:r w:rsidRPr="00445C5D">
        <w:rPr>
          <w:rFonts w:eastAsia="Lucida Sans" w:cs="Lucida Sans"/>
        </w:rPr>
        <w:t>iver</w:t>
      </w:r>
      <w:r w:rsidRPr="00445C5D">
        <w:rPr>
          <w:rFonts w:eastAsia="Lucida Sans" w:cs="Lucida Sans"/>
          <w:spacing w:val="1"/>
        </w:rPr>
        <w:t>s</w:t>
      </w:r>
      <w:r w:rsidRPr="00445C5D">
        <w:rPr>
          <w:rFonts w:eastAsia="Lucida Sans" w:cs="Lucida Sans"/>
          <w:spacing w:val="-2"/>
        </w:rPr>
        <w:t>i</w:t>
      </w:r>
      <w:r w:rsidRPr="00445C5D">
        <w:rPr>
          <w:rFonts w:eastAsia="Lucida Sans" w:cs="Lucida Sans"/>
          <w:spacing w:val="2"/>
        </w:rPr>
        <w:t>t</w:t>
      </w:r>
      <w:r w:rsidRPr="00445C5D">
        <w:rPr>
          <w:rFonts w:eastAsia="Lucida Sans" w:cs="Lucida Sans"/>
        </w:rPr>
        <w:t>y</w:t>
      </w:r>
      <w:r w:rsidRPr="00445C5D">
        <w:rPr>
          <w:rFonts w:eastAsia="Lucida Sans" w:cs="Lucida Sans"/>
          <w:spacing w:val="-11"/>
        </w:rPr>
        <w:t xml:space="preserve"> </w:t>
      </w:r>
      <w:r w:rsidRPr="00445C5D">
        <w:rPr>
          <w:rFonts w:eastAsia="Lucida Sans" w:cs="Lucida Sans"/>
        </w:rPr>
        <w:t>r</w:t>
      </w:r>
      <w:r w:rsidRPr="00445C5D">
        <w:rPr>
          <w:rFonts w:eastAsia="Lucida Sans" w:cs="Lucida Sans"/>
          <w:spacing w:val="-1"/>
        </w:rPr>
        <w:t>e</w:t>
      </w:r>
      <w:r w:rsidRPr="00445C5D">
        <w:rPr>
          <w:rFonts w:eastAsia="Lucida Sans" w:cs="Lucida Sans"/>
        </w:rPr>
        <w:t>g</w:t>
      </w:r>
      <w:r w:rsidRPr="00445C5D">
        <w:rPr>
          <w:rFonts w:eastAsia="Lucida Sans" w:cs="Lucida Sans"/>
          <w:spacing w:val="2"/>
        </w:rPr>
        <w:t>u</w:t>
      </w:r>
      <w:r w:rsidRPr="00445C5D">
        <w:rPr>
          <w:rFonts w:eastAsia="Lucida Sans" w:cs="Lucida Sans"/>
        </w:rPr>
        <w:t>la</w:t>
      </w:r>
      <w:r w:rsidRPr="00445C5D">
        <w:rPr>
          <w:rFonts w:eastAsia="Lucida Sans" w:cs="Lucida Sans"/>
          <w:spacing w:val="3"/>
        </w:rPr>
        <w:t>t</w:t>
      </w:r>
      <w:r w:rsidRPr="00445C5D">
        <w:rPr>
          <w:rFonts w:eastAsia="Lucida Sans" w:cs="Lucida Sans"/>
        </w:rPr>
        <w:t>i</w:t>
      </w:r>
      <w:r w:rsidRPr="00445C5D">
        <w:rPr>
          <w:rFonts w:eastAsia="Lucida Sans" w:cs="Lucida Sans"/>
          <w:spacing w:val="-2"/>
        </w:rPr>
        <w:t>o</w:t>
      </w:r>
      <w:r w:rsidRPr="00445C5D">
        <w:rPr>
          <w:rFonts w:eastAsia="Lucida Sans" w:cs="Lucida Sans"/>
          <w:spacing w:val="1"/>
        </w:rPr>
        <w:t>n</w:t>
      </w:r>
      <w:r w:rsidRPr="00445C5D">
        <w:rPr>
          <w:rFonts w:eastAsia="Lucida Sans" w:cs="Lucida Sans"/>
        </w:rPr>
        <w:t>s</w:t>
      </w:r>
      <w:r w:rsidRPr="00445C5D">
        <w:rPr>
          <w:rFonts w:eastAsia="Lucida Sans" w:cs="Lucida Sans"/>
          <w:spacing w:val="-10"/>
        </w:rPr>
        <w:t xml:space="preserve"> </w:t>
      </w:r>
      <w:r w:rsidRPr="00445C5D">
        <w:rPr>
          <w:rFonts w:eastAsia="Lucida Sans" w:cs="Lucida Sans"/>
        </w:rPr>
        <w:t>a</w:t>
      </w:r>
      <w:r w:rsidRPr="00445C5D">
        <w:rPr>
          <w:rFonts w:eastAsia="Lucida Sans" w:cs="Lucida Sans"/>
          <w:spacing w:val="1"/>
        </w:rPr>
        <w:t>n</w:t>
      </w:r>
      <w:r w:rsidRPr="00445C5D">
        <w:rPr>
          <w:rFonts w:eastAsia="Lucida Sans" w:cs="Lucida Sans"/>
        </w:rPr>
        <w:t>d</w:t>
      </w:r>
      <w:r w:rsidRPr="00445C5D">
        <w:rPr>
          <w:rFonts w:eastAsia="Lucida Sans" w:cs="Lucida Sans"/>
          <w:spacing w:val="-5"/>
        </w:rPr>
        <w:t xml:space="preserve"> </w:t>
      </w:r>
      <w:r w:rsidRPr="00445C5D">
        <w:rPr>
          <w:rFonts w:eastAsia="Lucida Sans" w:cs="Lucida Sans"/>
        </w:rPr>
        <w:t>g</w:t>
      </w:r>
      <w:r w:rsidRPr="00445C5D">
        <w:rPr>
          <w:rFonts w:eastAsia="Lucida Sans" w:cs="Lucida Sans"/>
          <w:spacing w:val="2"/>
        </w:rPr>
        <w:t>ui</w:t>
      </w:r>
      <w:r w:rsidRPr="00445C5D">
        <w:rPr>
          <w:rFonts w:eastAsia="Lucida Sans" w:cs="Lucida Sans"/>
        </w:rPr>
        <w:t>da</w:t>
      </w:r>
      <w:r w:rsidRPr="00445C5D">
        <w:rPr>
          <w:rFonts w:eastAsia="Lucida Sans" w:cs="Lucida Sans"/>
          <w:spacing w:val="1"/>
        </w:rPr>
        <w:t>n</w:t>
      </w:r>
      <w:r w:rsidRPr="00445C5D">
        <w:rPr>
          <w:rFonts w:eastAsia="Lucida Sans" w:cs="Lucida Sans"/>
          <w:spacing w:val="-1"/>
        </w:rPr>
        <w:t>c</w:t>
      </w:r>
      <w:r w:rsidRPr="00445C5D">
        <w:rPr>
          <w:rFonts w:eastAsia="Lucida Sans" w:cs="Lucida Sans"/>
        </w:rPr>
        <w:t>e</w:t>
      </w:r>
      <w:r w:rsidRPr="00445C5D">
        <w:rPr>
          <w:rFonts w:eastAsia="Lucida Sans" w:cs="Lucida Sans"/>
          <w:spacing w:val="-6"/>
        </w:rPr>
        <w:t xml:space="preserve"> </w:t>
      </w:r>
      <w:r w:rsidRPr="00445C5D">
        <w:rPr>
          <w:rFonts w:eastAsia="Lucida Sans" w:cs="Lucida Sans"/>
          <w:spacing w:val="-2"/>
        </w:rPr>
        <w:t>(</w:t>
      </w:r>
      <w:r w:rsidRPr="00445C5D">
        <w:rPr>
          <w:rFonts w:eastAsia="Lucida Sans" w:cs="Lucida Sans"/>
        </w:rPr>
        <w:t>i</w:t>
      </w:r>
      <w:r w:rsidRPr="00445C5D">
        <w:rPr>
          <w:rFonts w:eastAsia="Lucida Sans" w:cs="Lucida Sans"/>
          <w:spacing w:val="1"/>
        </w:rPr>
        <w:t>n</w:t>
      </w:r>
      <w:r w:rsidRPr="00445C5D">
        <w:rPr>
          <w:rFonts w:eastAsia="Lucida Sans" w:cs="Lucida Sans"/>
          <w:spacing w:val="-1"/>
        </w:rPr>
        <w:t>c</w:t>
      </w:r>
      <w:r w:rsidRPr="00445C5D">
        <w:rPr>
          <w:rFonts w:eastAsia="Lucida Sans" w:cs="Lucida Sans"/>
        </w:rPr>
        <w:t>l</w:t>
      </w:r>
      <w:r w:rsidRPr="00445C5D">
        <w:rPr>
          <w:rFonts w:eastAsia="Lucida Sans" w:cs="Lucida Sans"/>
          <w:spacing w:val="3"/>
        </w:rPr>
        <w:t>u</w:t>
      </w:r>
      <w:r w:rsidRPr="00445C5D">
        <w:rPr>
          <w:rFonts w:eastAsia="Lucida Sans" w:cs="Lucida Sans"/>
          <w:spacing w:val="2"/>
        </w:rPr>
        <w:t>d</w:t>
      </w:r>
      <w:r w:rsidRPr="00445C5D">
        <w:rPr>
          <w:rFonts w:eastAsia="Lucida Sans" w:cs="Lucida Sans"/>
        </w:rPr>
        <w:t>i</w:t>
      </w:r>
      <w:r w:rsidRPr="00445C5D">
        <w:rPr>
          <w:rFonts w:eastAsia="Lucida Sans" w:cs="Lucida Sans"/>
          <w:spacing w:val="1"/>
        </w:rPr>
        <w:t>n</w:t>
      </w:r>
      <w:r w:rsidRPr="00445C5D">
        <w:rPr>
          <w:rFonts w:eastAsia="Lucida Sans" w:cs="Lucida Sans"/>
        </w:rPr>
        <w:t>g</w:t>
      </w:r>
      <w:r w:rsidRPr="00445C5D">
        <w:rPr>
          <w:rFonts w:eastAsia="Lucida Sans" w:cs="Lucida Sans"/>
          <w:spacing w:val="-10"/>
        </w:rPr>
        <w:t xml:space="preserve"> the application of </w:t>
      </w:r>
      <w:r w:rsidRPr="00445C5D">
        <w:rPr>
          <w:rFonts w:eastAsia="Lucida Sans" w:cs="Lucida Sans"/>
        </w:rPr>
        <w:t>p</w:t>
      </w:r>
      <w:r w:rsidRPr="00445C5D">
        <w:rPr>
          <w:rFonts w:eastAsia="Lucida Sans" w:cs="Lucida Sans"/>
          <w:spacing w:val="2"/>
        </w:rPr>
        <w:t>r</w:t>
      </w:r>
      <w:r w:rsidRPr="00445C5D">
        <w:rPr>
          <w:rFonts w:eastAsia="Lucida Sans" w:cs="Lucida Sans"/>
        </w:rPr>
        <w:t>o</w:t>
      </w:r>
      <w:r w:rsidRPr="00445C5D">
        <w:rPr>
          <w:rFonts w:eastAsia="Lucida Sans" w:cs="Lucida Sans"/>
          <w:spacing w:val="-1"/>
        </w:rPr>
        <w:t>c</w:t>
      </w:r>
      <w:r w:rsidRPr="00445C5D">
        <w:rPr>
          <w:rFonts w:eastAsia="Lucida Sans" w:cs="Lucida Sans"/>
        </w:rPr>
        <w:t>e</w:t>
      </w:r>
      <w:r w:rsidRPr="00445C5D">
        <w:rPr>
          <w:rFonts w:eastAsia="Lucida Sans" w:cs="Lucida Sans"/>
          <w:spacing w:val="-1"/>
        </w:rPr>
        <w:t>d</w:t>
      </w:r>
      <w:r w:rsidRPr="00445C5D">
        <w:rPr>
          <w:rFonts w:eastAsia="Lucida Sans" w:cs="Lucida Sans"/>
          <w:spacing w:val="1"/>
        </w:rPr>
        <w:t>u</w:t>
      </w:r>
      <w:r w:rsidRPr="00445C5D">
        <w:rPr>
          <w:rFonts w:eastAsia="Lucida Sans" w:cs="Lucida Sans"/>
          <w:spacing w:val="2"/>
        </w:rPr>
        <w:t>r</w:t>
      </w:r>
      <w:r w:rsidRPr="00445C5D">
        <w:rPr>
          <w:rFonts w:eastAsia="Lucida Sans" w:cs="Lucida Sans"/>
        </w:rPr>
        <w:t>es</w:t>
      </w:r>
      <w:r w:rsidRPr="00445C5D">
        <w:rPr>
          <w:rFonts w:eastAsia="Lucida Sans" w:cs="Lucida Sans"/>
          <w:spacing w:val="-11"/>
        </w:rPr>
        <w:t xml:space="preserve"> </w:t>
      </w:r>
      <w:r w:rsidRPr="00445C5D">
        <w:rPr>
          <w:rFonts w:eastAsia="Lucida Sans" w:cs="Lucida Sans"/>
        </w:rPr>
        <w:t>coveri</w:t>
      </w:r>
      <w:r w:rsidRPr="00445C5D">
        <w:rPr>
          <w:rFonts w:eastAsia="Lucida Sans" w:cs="Lucida Sans"/>
          <w:spacing w:val="1"/>
        </w:rPr>
        <w:t>n</w:t>
      </w:r>
      <w:r w:rsidRPr="00445C5D">
        <w:rPr>
          <w:rFonts w:eastAsia="Lucida Sans" w:cs="Lucida Sans"/>
        </w:rPr>
        <w:t>g</w:t>
      </w:r>
      <w:r w:rsidRPr="00445C5D">
        <w:rPr>
          <w:rFonts w:eastAsia="Lucida Sans" w:cs="Lucida Sans"/>
          <w:spacing w:val="-6"/>
        </w:rPr>
        <w:t xml:space="preserve"> </w:t>
      </w:r>
      <w:r w:rsidR="004407C7">
        <w:rPr>
          <w:rFonts w:eastAsia="Lucida Sans" w:cs="Lucida Sans"/>
          <w:spacing w:val="-6"/>
        </w:rPr>
        <w:t xml:space="preserve">a </w:t>
      </w:r>
      <w:hyperlink w:history="1" r:id="rId37">
        <w:r w:rsidR="004407C7">
          <w:rPr>
            <w:rStyle w:val="Hyperlink"/>
            <w:rFonts w:eastAsia="Lucida Sans" w:cs="Lucida Sans"/>
            <w:spacing w:val="2"/>
          </w:rPr>
          <w:t>Special Consideration</w:t>
        </w:r>
      </w:hyperlink>
      <w:r w:rsidRPr="00445C5D">
        <w:rPr>
          <w:rFonts w:eastAsia="Lucida Sans" w:cs="Lucida Sans"/>
          <w:spacing w:val="2"/>
        </w:rPr>
        <w:t xml:space="preserve"> and </w:t>
      </w:r>
      <w:hyperlink w:history="1" r:id="rId38">
        <w:r w:rsidRPr="00445C5D">
          <w:rPr>
            <w:rStyle w:val="Hyperlink"/>
            <w:rFonts w:eastAsia="Lucida Sans" w:cs="Lucida Sans"/>
            <w:spacing w:val="2"/>
          </w:rPr>
          <w:t>Academic Integrity</w:t>
        </w:r>
      </w:hyperlink>
      <w:r w:rsidRPr="00445C5D">
        <w:rPr>
          <w:spacing w:val="-2"/>
          <w:position w:val="-1"/>
        </w:rPr>
        <w:t>)</w:t>
      </w:r>
      <w:r w:rsidRPr="00445C5D">
        <w:rPr>
          <w:position w:val="-1"/>
        </w:rPr>
        <w:t>;</w:t>
      </w:r>
    </w:p>
    <w:p w:rsidRPr="00445C5D" w:rsidR="00667E01" w:rsidP="0010380D" w:rsidRDefault="00667E01" w14:paraId="4C68B810" w14:textId="77777777">
      <w:pPr>
        <w:numPr>
          <w:ilvl w:val="1"/>
          <w:numId w:val="16"/>
        </w:numPr>
        <w:tabs>
          <w:tab w:val="left" w:pos="1701"/>
        </w:tabs>
        <w:spacing w:after="0"/>
        <w:ind w:left="1588" w:hanging="284"/>
        <w:rPr>
          <w:rFonts w:eastAsia="Lucida Sans" w:cs="Lucida Sans"/>
        </w:rPr>
      </w:pPr>
      <w:r w:rsidRPr="00445C5D">
        <w:rPr>
          <w:rFonts w:eastAsia="Lucida Sans" w:cs="Lucida Sans"/>
          <w:spacing w:val="-2"/>
        </w:rPr>
        <w:t>w</w:t>
      </w:r>
      <w:r w:rsidRPr="00445C5D">
        <w:rPr>
          <w:rFonts w:eastAsia="Lucida Sans" w:cs="Lucida Sans"/>
          <w:spacing w:val="1"/>
        </w:rPr>
        <w:t>h</w:t>
      </w:r>
      <w:r w:rsidRPr="00445C5D">
        <w:rPr>
          <w:rFonts w:eastAsia="Lucida Sans" w:cs="Lucida Sans"/>
        </w:rPr>
        <w:t>e</w:t>
      </w:r>
      <w:r w:rsidRPr="00445C5D">
        <w:rPr>
          <w:rFonts w:eastAsia="Lucida Sans" w:cs="Lucida Sans"/>
          <w:spacing w:val="2"/>
        </w:rPr>
        <w:t>t</w:t>
      </w:r>
      <w:r w:rsidRPr="00445C5D">
        <w:rPr>
          <w:rFonts w:eastAsia="Lucida Sans" w:cs="Lucida Sans"/>
          <w:spacing w:val="1"/>
        </w:rPr>
        <w:t>h</w:t>
      </w:r>
      <w:r w:rsidRPr="00445C5D">
        <w:rPr>
          <w:rFonts w:eastAsia="Lucida Sans" w:cs="Lucida Sans"/>
        </w:rPr>
        <w:t>er</w:t>
      </w:r>
      <w:r w:rsidRPr="00445C5D">
        <w:rPr>
          <w:rFonts w:eastAsia="Lucida Sans" w:cs="Lucida Sans"/>
          <w:spacing w:val="-9"/>
        </w:rPr>
        <w:t xml:space="preserve"> </w:t>
      </w:r>
      <w:r w:rsidRPr="00445C5D">
        <w:rPr>
          <w:rFonts w:eastAsia="Lucida Sans" w:cs="Lucida Sans"/>
          <w:spacing w:val="2"/>
        </w:rPr>
        <w:t>t</w:t>
      </w:r>
      <w:r w:rsidRPr="00445C5D">
        <w:rPr>
          <w:rFonts w:eastAsia="Lucida Sans" w:cs="Lucida Sans"/>
          <w:spacing w:val="1"/>
        </w:rPr>
        <w:t>h</w:t>
      </w:r>
      <w:r w:rsidRPr="00445C5D">
        <w:rPr>
          <w:rFonts w:eastAsia="Lucida Sans" w:cs="Lucida Sans"/>
        </w:rPr>
        <w:t>e</w:t>
      </w:r>
      <w:r w:rsidRPr="00445C5D">
        <w:rPr>
          <w:rFonts w:eastAsia="Lucida Sans" w:cs="Lucida Sans"/>
          <w:spacing w:val="-2"/>
        </w:rPr>
        <w:t xml:space="preserve"> </w:t>
      </w:r>
      <w:r w:rsidRPr="00445C5D">
        <w:rPr>
          <w:rFonts w:eastAsia="Lucida Sans" w:cs="Lucida Sans"/>
          <w:spacing w:val="-1"/>
        </w:rPr>
        <w:t>m</w:t>
      </w:r>
      <w:r w:rsidRPr="00445C5D">
        <w:rPr>
          <w:rFonts w:eastAsia="Lucida Sans" w:cs="Lucida Sans"/>
        </w:rPr>
        <w:t>ar</w:t>
      </w:r>
      <w:r w:rsidRPr="00445C5D">
        <w:rPr>
          <w:rFonts w:eastAsia="Lucida Sans" w:cs="Lucida Sans"/>
          <w:spacing w:val="1"/>
        </w:rPr>
        <w:t>k</w:t>
      </w:r>
      <w:r w:rsidRPr="00445C5D">
        <w:rPr>
          <w:rFonts w:eastAsia="Lucida Sans" w:cs="Lucida Sans"/>
        </w:rPr>
        <w:t>i</w:t>
      </w:r>
      <w:r w:rsidRPr="00445C5D">
        <w:rPr>
          <w:rFonts w:eastAsia="Lucida Sans" w:cs="Lucida Sans"/>
          <w:spacing w:val="1"/>
        </w:rPr>
        <w:t>n</w:t>
      </w:r>
      <w:r w:rsidRPr="00445C5D">
        <w:rPr>
          <w:rFonts w:eastAsia="Lucida Sans" w:cs="Lucida Sans"/>
        </w:rPr>
        <w:t>g</w:t>
      </w:r>
      <w:r w:rsidRPr="00445C5D">
        <w:rPr>
          <w:rFonts w:eastAsia="Lucida Sans" w:cs="Lucida Sans"/>
          <w:spacing w:val="-8"/>
        </w:rPr>
        <w:t xml:space="preserve"> </w:t>
      </w:r>
      <w:r w:rsidRPr="00445C5D">
        <w:rPr>
          <w:rFonts w:eastAsia="Lucida Sans" w:cs="Lucida Sans"/>
          <w:spacing w:val="1"/>
        </w:rPr>
        <w:t>s</w:t>
      </w:r>
      <w:r w:rsidRPr="00445C5D">
        <w:rPr>
          <w:rFonts w:eastAsia="Lucida Sans" w:cs="Lucida Sans"/>
          <w:spacing w:val="-1"/>
        </w:rPr>
        <w:t>c</w:t>
      </w:r>
      <w:r w:rsidRPr="00445C5D">
        <w:rPr>
          <w:rFonts w:eastAsia="Lucida Sans" w:cs="Lucida Sans"/>
          <w:spacing w:val="3"/>
        </w:rPr>
        <w:t>h</w:t>
      </w:r>
      <w:r w:rsidRPr="00445C5D">
        <w:rPr>
          <w:rFonts w:eastAsia="Lucida Sans" w:cs="Lucida Sans"/>
          <w:spacing w:val="2"/>
        </w:rPr>
        <w:t>e</w:t>
      </w:r>
      <w:r w:rsidRPr="00445C5D">
        <w:rPr>
          <w:rFonts w:eastAsia="Lucida Sans" w:cs="Lucida Sans"/>
          <w:spacing w:val="-1"/>
        </w:rPr>
        <w:t>m</w:t>
      </w:r>
      <w:r w:rsidRPr="00445C5D">
        <w:rPr>
          <w:rFonts w:eastAsia="Lucida Sans" w:cs="Lucida Sans"/>
        </w:rPr>
        <w:t>e</w:t>
      </w:r>
      <w:r w:rsidRPr="00445C5D">
        <w:rPr>
          <w:rFonts w:eastAsia="Lucida Sans" w:cs="Lucida Sans"/>
          <w:spacing w:val="-8"/>
        </w:rPr>
        <w:t xml:space="preserve"> </w:t>
      </w:r>
      <w:r w:rsidRPr="00445C5D">
        <w:rPr>
          <w:rFonts w:eastAsia="Lucida Sans" w:cs="Lucida Sans"/>
        </w:rPr>
        <w:t>a</w:t>
      </w:r>
      <w:r w:rsidRPr="00445C5D">
        <w:rPr>
          <w:rFonts w:eastAsia="Lucida Sans" w:cs="Lucida Sans"/>
          <w:spacing w:val="1"/>
        </w:rPr>
        <w:t>n</w:t>
      </w:r>
      <w:r w:rsidRPr="00445C5D">
        <w:rPr>
          <w:rFonts w:eastAsia="Lucida Sans" w:cs="Lucida Sans"/>
        </w:rPr>
        <w:t>d</w:t>
      </w:r>
      <w:r w:rsidRPr="00445C5D">
        <w:rPr>
          <w:rFonts w:eastAsia="Lucida Sans" w:cs="Lucida Sans"/>
          <w:spacing w:val="-3"/>
        </w:rPr>
        <w:t xml:space="preserve"> </w:t>
      </w:r>
      <w:r w:rsidRPr="00445C5D">
        <w:rPr>
          <w:rFonts w:eastAsia="Lucida Sans" w:cs="Lucida Sans"/>
        </w:rPr>
        <w:t>a</w:t>
      </w:r>
      <w:r w:rsidRPr="00445C5D">
        <w:rPr>
          <w:rFonts w:eastAsia="Lucida Sans" w:cs="Lucida Sans"/>
          <w:spacing w:val="1"/>
        </w:rPr>
        <w:t>ss</w:t>
      </w:r>
      <w:r w:rsidRPr="00445C5D">
        <w:rPr>
          <w:rFonts w:eastAsia="Lucida Sans" w:cs="Lucida Sans"/>
        </w:rPr>
        <w:t>e</w:t>
      </w:r>
      <w:r w:rsidRPr="00445C5D">
        <w:rPr>
          <w:rFonts w:eastAsia="Lucida Sans" w:cs="Lucida Sans"/>
          <w:spacing w:val="1"/>
        </w:rPr>
        <w:t>ss</w:t>
      </w:r>
      <w:r w:rsidRPr="00445C5D">
        <w:rPr>
          <w:rFonts w:eastAsia="Lucida Sans" w:cs="Lucida Sans"/>
          <w:spacing w:val="-4"/>
        </w:rPr>
        <w:t>m</w:t>
      </w:r>
      <w:r w:rsidRPr="00445C5D">
        <w:rPr>
          <w:rFonts w:eastAsia="Lucida Sans" w:cs="Lucida Sans"/>
        </w:rPr>
        <w:t>ent</w:t>
      </w:r>
      <w:r w:rsidRPr="00445C5D">
        <w:rPr>
          <w:rFonts w:eastAsia="Lucida Sans" w:cs="Lucida Sans"/>
          <w:spacing w:val="-9"/>
        </w:rPr>
        <w:t xml:space="preserve"> </w:t>
      </w:r>
      <w:r w:rsidRPr="00445C5D">
        <w:rPr>
          <w:rFonts w:eastAsia="Lucida Sans" w:cs="Lucida Sans"/>
          <w:spacing w:val="-2"/>
        </w:rPr>
        <w:t>c</w:t>
      </w:r>
      <w:r w:rsidRPr="00445C5D">
        <w:rPr>
          <w:rFonts w:eastAsia="Lucida Sans" w:cs="Lucida Sans"/>
        </w:rPr>
        <w:t>ri</w:t>
      </w:r>
      <w:r w:rsidRPr="00445C5D">
        <w:rPr>
          <w:rFonts w:eastAsia="Lucida Sans" w:cs="Lucida Sans"/>
          <w:spacing w:val="5"/>
        </w:rPr>
        <w:t>t</w:t>
      </w:r>
      <w:r w:rsidRPr="00445C5D">
        <w:rPr>
          <w:rFonts w:eastAsia="Lucida Sans" w:cs="Lucida Sans"/>
        </w:rPr>
        <w:t>eria</w:t>
      </w:r>
      <w:r w:rsidRPr="00445C5D">
        <w:rPr>
          <w:rFonts w:eastAsia="Lucida Sans" w:cs="Lucida Sans"/>
          <w:spacing w:val="-7"/>
        </w:rPr>
        <w:t xml:space="preserve"> are set at the right level and </w:t>
      </w:r>
      <w:r w:rsidRPr="00445C5D">
        <w:rPr>
          <w:rFonts w:eastAsia="Lucida Sans" w:cs="Lucida Sans"/>
        </w:rPr>
        <w:t>h</w:t>
      </w:r>
      <w:r w:rsidRPr="00445C5D">
        <w:rPr>
          <w:rFonts w:eastAsia="Lucida Sans" w:cs="Lucida Sans"/>
          <w:spacing w:val="1"/>
        </w:rPr>
        <w:t>a</w:t>
      </w:r>
      <w:r w:rsidRPr="00445C5D">
        <w:rPr>
          <w:rFonts w:eastAsia="Lucida Sans" w:cs="Lucida Sans"/>
        </w:rPr>
        <w:t>ve</w:t>
      </w:r>
      <w:r w:rsidRPr="00445C5D">
        <w:rPr>
          <w:rFonts w:eastAsia="Lucida Sans" w:cs="Lucida Sans"/>
          <w:spacing w:val="-3"/>
        </w:rPr>
        <w:t xml:space="preserve"> </w:t>
      </w:r>
      <w:r w:rsidRPr="00445C5D">
        <w:rPr>
          <w:rFonts w:eastAsia="Lucida Sans" w:cs="Lucida Sans"/>
          <w:spacing w:val="1"/>
        </w:rPr>
        <w:t>b</w:t>
      </w:r>
      <w:r w:rsidRPr="00445C5D">
        <w:rPr>
          <w:rFonts w:eastAsia="Lucida Sans" w:cs="Lucida Sans"/>
        </w:rPr>
        <w:t>e</w:t>
      </w:r>
      <w:r w:rsidRPr="00445C5D">
        <w:rPr>
          <w:rFonts w:eastAsia="Lucida Sans" w:cs="Lucida Sans"/>
          <w:spacing w:val="-1"/>
        </w:rPr>
        <w:t>e</w:t>
      </w:r>
      <w:r w:rsidRPr="00445C5D">
        <w:rPr>
          <w:rFonts w:eastAsia="Lucida Sans" w:cs="Lucida Sans"/>
        </w:rPr>
        <w:t>n</w:t>
      </w:r>
      <w:r w:rsidRPr="00445C5D">
        <w:rPr>
          <w:rFonts w:eastAsia="Lucida Sans" w:cs="Lucida Sans"/>
          <w:spacing w:val="-4"/>
        </w:rPr>
        <w:t xml:space="preserve"> </w:t>
      </w:r>
      <w:r w:rsidRPr="00445C5D">
        <w:rPr>
          <w:rFonts w:eastAsia="Lucida Sans" w:cs="Lucida Sans"/>
          <w:spacing w:val="2"/>
        </w:rPr>
        <w:t>a</w:t>
      </w:r>
      <w:r w:rsidRPr="00445C5D">
        <w:rPr>
          <w:rFonts w:eastAsia="Lucida Sans" w:cs="Lucida Sans"/>
        </w:rPr>
        <w:t>p</w:t>
      </w:r>
      <w:r w:rsidRPr="00445C5D">
        <w:rPr>
          <w:rFonts w:eastAsia="Lucida Sans" w:cs="Lucida Sans"/>
          <w:spacing w:val="-1"/>
        </w:rPr>
        <w:t>p</w:t>
      </w:r>
      <w:r w:rsidRPr="00445C5D">
        <w:rPr>
          <w:rFonts w:eastAsia="Lucida Sans" w:cs="Lucida Sans"/>
        </w:rPr>
        <w:t>l</w:t>
      </w:r>
      <w:r w:rsidRPr="00445C5D">
        <w:rPr>
          <w:rFonts w:eastAsia="Lucida Sans" w:cs="Lucida Sans"/>
          <w:spacing w:val="2"/>
        </w:rPr>
        <w:t>i</w:t>
      </w:r>
      <w:r w:rsidRPr="00445C5D">
        <w:rPr>
          <w:rFonts w:eastAsia="Lucida Sans" w:cs="Lucida Sans"/>
        </w:rPr>
        <w:t xml:space="preserve">ed </w:t>
      </w:r>
      <w:proofErr w:type="gramStart"/>
      <w:r w:rsidRPr="00445C5D">
        <w:rPr>
          <w:rFonts w:eastAsia="Lucida Sans" w:cs="Lucida Sans"/>
        </w:rPr>
        <w:t>app</w:t>
      </w:r>
      <w:r w:rsidRPr="00445C5D">
        <w:rPr>
          <w:rFonts w:eastAsia="Lucida Sans" w:cs="Lucida Sans"/>
          <w:spacing w:val="2"/>
        </w:rPr>
        <w:t>r</w:t>
      </w:r>
      <w:r w:rsidRPr="00445C5D">
        <w:rPr>
          <w:rFonts w:eastAsia="Lucida Sans" w:cs="Lucida Sans"/>
        </w:rPr>
        <w:t>opria</w:t>
      </w:r>
      <w:r w:rsidRPr="00445C5D">
        <w:rPr>
          <w:rFonts w:eastAsia="Lucida Sans" w:cs="Lucida Sans"/>
          <w:spacing w:val="2"/>
        </w:rPr>
        <w:t>t</w:t>
      </w:r>
      <w:r w:rsidRPr="00445C5D">
        <w:rPr>
          <w:rFonts w:eastAsia="Lucida Sans" w:cs="Lucida Sans"/>
        </w:rPr>
        <w:t>ely;</w:t>
      </w:r>
      <w:proofErr w:type="gramEnd"/>
    </w:p>
    <w:p w:rsidRPr="00445C5D" w:rsidR="00667E01" w:rsidP="0010380D" w:rsidRDefault="00667E01" w14:paraId="686A13D4" w14:textId="77777777">
      <w:pPr>
        <w:numPr>
          <w:ilvl w:val="1"/>
          <w:numId w:val="16"/>
        </w:numPr>
        <w:tabs>
          <w:tab w:val="left" w:pos="1701"/>
        </w:tabs>
        <w:spacing w:after="0"/>
        <w:ind w:left="1588" w:hanging="284"/>
        <w:rPr>
          <w:rFonts w:eastAsia="Lucida Sans" w:cs="Lucida Sans"/>
        </w:rPr>
      </w:pPr>
      <w:r w:rsidRPr="00445C5D">
        <w:rPr>
          <w:rFonts w:eastAsia="Lucida Sans" w:cs="Lucida Sans"/>
          <w:spacing w:val="2"/>
        </w:rPr>
        <w:t>t</w:t>
      </w:r>
      <w:r w:rsidRPr="00445C5D">
        <w:rPr>
          <w:rFonts w:eastAsia="Lucida Sans" w:cs="Lucida Sans"/>
          <w:spacing w:val="1"/>
        </w:rPr>
        <w:t>h</w:t>
      </w:r>
      <w:r w:rsidRPr="00445C5D">
        <w:rPr>
          <w:rFonts w:eastAsia="Lucida Sans" w:cs="Lucida Sans"/>
        </w:rPr>
        <w:t>e</w:t>
      </w:r>
      <w:r w:rsidRPr="00445C5D">
        <w:rPr>
          <w:rFonts w:eastAsia="Lucida Sans" w:cs="Lucida Sans"/>
          <w:spacing w:val="-4"/>
        </w:rPr>
        <w:t xml:space="preserve"> </w:t>
      </w:r>
      <w:r w:rsidRPr="00445C5D">
        <w:rPr>
          <w:rFonts w:eastAsia="Lucida Sans" w:cs="Lucida Sans"/>
          <w:spacing w:val="-1"/>
        </w:rPr>
        <w:t>s</w:t>
      </w:r>
      <w:r w:rsidRPr="00445C5D">
        <w:rPr>
          <w:rFonts w:eastAsia="Lucida Sans" w:cs="Lucida Sans"/>
          <w:spacing w:val="2"/>
        </w:rPr>
        <w:t>t</w:t>
      </w:r>
      <w:r w:rsidRPr="00445C5D">
        <w:rPr>
          <w:rFonts w:eastAsia="Lucida Sans" w:cs="Lucida Sans"/>
        </w:rPr>
        <w:t>a</w:t>
      </w:r>
      <w:r w:rsidRPr="00445C5D">
        <w:rPr>
          <w:rFonts w:eastAsia="Lucida Sans" w:cs="Lucida Sans"/>
          <w:spacing w:val="1"/>
        </w:rPr>
        <w:t>n</w:t>
      </w:r>
      <w:r w:rsidRPr="00445C5D">
        <w:rPr>
          <w:rFonts w:eastAsia="Lucida Sans" w:cs="Lucida Sans"/>
        </w:rPr>
        <w:t>dards</w:t>
      </w:r>
      <w:r w:rsidRPr="00445C5D">
        <w:rPr>
          <w:rFonts w:eastAsia="Lucida Sans" w:cs="Lucida Sans"/>
          <w:spacing w:val="-10"/>
        </w:rPr>
        <w:t xml:space="preserve"> </w:t>
      </w:r>
      <w:r w:rsidRPr="00445C5D">
        <w:rPr>
          <w:rFonts w:eastAsia="Lucida Sans" w:cs="Lucida Sans"/>
        </w:rPr>
        <w:t>of</w:t>
      </w:r>
      <w:r w:rsidRPr="00445C5D">
        <w:rPr>
          <w:rFonts w:eastAsia="Lucida Sans" w:cs="Lucida Sans"/>
          <w:spacing w:val="-4"/>
        </w:rPr>
        <w:t xml:space="preserve"> </w:t>
      </w:r>
      <w:r w:rsidRPr="00445C5D">
        <w:rPr>
          <w:rFonts w:eastAsia="Lucida Sans" w:cs="Lucida Sans"/>
          <w:spacing w:val="1"/>
        </w:rPr>
        <w:t>s</w:t>
      </w:r>
      <w:r w:rsidRPr="00445C5D">
        <w:rPr>
          <w:rFonts w:eastAsia="Lucida Sans" w:cs="Lucida Sans"/>
          <w:spacing w:val="2"/>
        </w:rPr>
        <w:t>t</w:t>
      </w:r>
      <w:r w:rsidRPr="00445C5D">
        <w:rPr>
          <w:rFonts w:eastAsia="Lucida Sans" w:cs="Lucida Sans"/>
          <w:spacing w:val="1"/>
        </w:rPr>
        <w:t>u</w:t>
      </w:r>
      <w:r w:rsidRPr="00445C5D">
        <w:rPr>
          <w:rFonts w:eastAsia="Lucida Sans" w:cs="Lucida Sans"/>
        </w:rPr>
        <w:t>d</w:t>
      </w:r>
      <w:r w:rsidRPr="00445C5D">
        <w:rPr>
          <w:rFonts w:eastAsia="Lucida Sans" w:cs="Lucida Sans"/>
          <w:spacing w:val="-1"/>
        </w:rPr>
        <w:t>e</w:t>
      </w:r>
      <w:r w:rsidRPr="00445C5D">
        <w:rPr>
          <w:rFonts w:eastAsia="Lucida Sans" w:cs="Lucida Sans"/>
          <w:spacing w:val="1"/>
        </w:rPr>
        <w:t>n</w:t>
      </w:r>
      <w:r w:rsidRPr="00445C5D">
        <w:rPr>
          <w:rFonts w:eastAsia="Lucida Sans" w:cs="Lucida Sans"/>
        </w:rPr>
        <w:t>t</w:t>
      </w:r>
      <w:r w:rsidRPr="00445C5D">
        <w:rPr>
          <w:rFonts w:eastAsia="Lucida Sans" w:cs="Lucida Sans"/>
          <w:spacing w:val="-5"/>
        </w:rPr>
        <w:t xml:space="preserve"> </w:t>
      </w:r>
      <w:r w:rsidRPr="00445C5D">
        <w:rPr>
          <w:rFonts w:eastAsia="Lucida Sans" w:cs="Lucida Sans"/>
          <w:spacing w:val="-1"/>
        </w:rPr>
        <w:t>p</w:t>
      </w:r>
      <w:r w:rsidRPr="00445C5D">
        <w:rPr>
          <w:rFonts w:eastAsia="Lucida Sans" w:cs="Lucida Sans"/>
        </w:rPr>
        <w:t>e</w:t>
      </w:r>
      <w:r w:rsidRPr="00445C5D">
        <w:rPr>
          <w:rFonts w:eastAsia="Lucida Sans" w:cs="Lucida Sans"/>
          <w:spacing w:val="2"/>
        </w:rPr>
        <w:t>r</w:t>
      </w:r>
      <w:r w:rsidRPr="00445C5D">
        <w:rPr>
          <w:rFonts w:eastAsia="Lucida Sans" w:cs="Lucida Sans"/>
          <w:spacing w:val="-1"/>
        </w:rPr>
        <w:t>f</w:t>
      </w:r>
      <w:r w:rsidRPr="00445C5D">
        <w:rPr>
          <w:rFonts w:eastAsia="Lucida Sans" w:cs="Lucida Sans"/>
        </w:rPr>
        <w:t>o</w:t>
      </w:r>
      <w:r w:rsidRPr="00445C5D">
        <w:rPr>
          <w:rFonts w:eastAsia="Lucida Sans" w:cs="Lucida Sans"/>
          <w:spacing w:val="2"/>
        </w:rPr>
        <w:t>r</w:t>
      </w:r>
      <w:r w:rsidRPr="00445C5D">
        <w:rPr>
          <w:rFonts w:eastAsia="Lucida Sans" w:cs="Lucida Sans"/>
          <w:spacing w:val="-1"/>
        </w:rPr>
        <w:t>m</w:t>
      </w:r>
      <w:r w:rsidRPr="00445C5D">
        <w:rPr>
          <w:rFonts w:eastAsia="Lucida Sans" w:cs="Lucida Sans"/>
        </w:rPr>
        <w:t>a</w:t>
      </w:r>
      <w:r w:rsidRPr="00445C5D">
        <w:rPr>
          <w:rFonts w:eastAsia="Lucida Sans" w:cs="Lucida Sans"/>
          <w:spacing w:val="1"/>
        </w:rPr>
        <w:t>nc</w:t>
      </w:r>
      <w:r w:rsidRPr="00445C5D">
        <w:rPr>
          <w:rFonts w:eastAsia="Lucida Sans" w:cs="Lucida Sans"/>
        </w:rPr>
        <w:t>e</w:t>
      </w:r>
      <w:r w:rsidRPr="00445C5D">
        <w:rPr>
          <w:rFonts w:eastAsia="Lucida Sans" w:cs="Lucida Sans"/>
          <w:spacing w:val="-11"/>
        </w:rPr>
        <w:t xml:space="preserve"> </w:t>
      </w:r>
      <w:r w:rsidRPr="00445C5D">
        <w:rPr>
          <w:rFonts w:eastAsia="Lucida Sans" w:cs="Lucida Sans"/>
        </w:rPr>
        <w:t>in</w:t>
      </w:r>
      <w:r w:rsidRPr="00445C5D">
        <w:rPr>
          <w:rFonts w:eastAsia="Lucida Sans" w:cs="Lucida Sans"/>
          <w:spacing w:val="-1"/>
        </w:rPr>
        <w:t xml:space="preserve"> </w:t>
      </w:r>
      <w:r w:rsidRPr="00445C5D">
        <w:rPr>
          <w:rFonts w:eastAsia="Lucida Sans" w:cs="Lucida Sans"/>
          <w:spacing w:val="2"/>
        </w:rPr>
        <w:t>t</w:t>
      </w:r>
      <w:r w:rsidRPr="00445C5D">
        <w:rPr>
          <w:rFonts w:eastAsia="Lucida Sans" w:cs="Lucida Sans"/>
          <w:spacing w:val="1"/>
        </w:rPr>
        <w:t>h</w:t>
      </w:r>
      <w:r w:rsidRPr="00445C5D">
        <w:rPr>
          <w:rFonts w:eastAsia="Lucida Sans" w:cs="Lucida Sans"/>
          <w:spacing w:val="-2"/>
        </w:rPr>
        <w:t>o</w:t>
      </w:r>
      <w:r w:rsidRPr="00445C5D">
        <w:rPr>
          <w:rFonts w:eastAsia="Lucida Sans" w:cs="Lucida Sans"/>
          <w:spacing w:val="1"/>
        </w:rPr>
        <w:t>s</w:t>
      </w:r>
      <w:r w:rsidRPr="00445C5D">
        <w:rPr>
          <w:rFonts w:eastAsia="Lucida Sans" w:cs="Lucida Sans"/>
        </w:rPr>
        <w:t>e</w:t>
      </w:r>
      <w:r w:rsidRPr="00445C5D">
        <w:rPr>
          <w:rFonts w:eastAsia="Lucida Sans" w:cs="Lucida Sans"/>
          <w:spacing w:val="-4"/>
        </w:rPr>
        <w:t xml:space="preserve"> </w:t>
      </w:r>
      <w:r w:rsidRPr="00445C5D">
        <w:rPr>
          <w:rFonts w:eastAsia="Lucida Sans" w:cs="Lucida Sans"/>
          <w:spacing w:val="-1"/>
        </w:rPr>
        <w:t>p</w:t>
      </w:r>
      <w:r w:rsidRPr="00445C5D">
        <w:rPr>
          <w:rFonts w:eastAsia="Lucida Sans" w:cs="Lucida Sans"/>
          <w:spacing w:val="2"/>
        </w:rPr>
        <w:t>r</w:t>
      </w:r>
      <w:r w:rsidRPr="00445C5D">
        <w:rPr>
          <w:rFonts w:eastAsia="Lucida Sans" w:cs="Lucida Sans"/>
          <w:spacing w:val="-2"/>
        </w:rPr>
        <w:t>o</w:t>
      </w:r>
      <w:r w:rsidRPr="00445C5D">
        <w:rPr>
          <w:rFonts w:eastAsia="Lucida Sans" w:cs="Lucida Sans"/>
        </w:rPr>
        <w:t>gr</w:t>
      </w:r>
      <w:r w:rsidRPr="00445C5D">
        <w:rPr>
          <w:rFonts w:eastAsia="Lucida Sans" w:cs="Lucida Sans"/>
          <w:spacing w:val="3"/>
        </w:rPr>
        <w:t>a</w:t>
      </w:r>
      <w:r w:rsidRPr="00445C5D">
        <w:rPr>
          <w:rFonts w:eastAsia="Lucida Sans" w:cs="Lucida Sans"/>
          <w:spacing w:val="1"/>
        </w:rPr>
        <w:t>m</w:t>
      </w:r>
      <w:r w:rsidRPr="00445C5D">
        <w:rPr>
          <w:rFonts w:eastAsia="Lucida Sans" w:cs="Lucida Sans"/>
          <w:spacing w:val="-1"/>
        </w:rPr>
        <w:t>m</w:t>
      </w:r>
      <w:r w:rsidRPr="00445C5D">
        <w:rPr>
          <w:rFonts w:eastAsia="Lucida Sans" w:cs="Lucida Sans"/>
        </w:rPr>
        <w:t>es</w:t>
      </w:r>
      <w:r w:rsidRPr="00445C5D">
        <w:rPr>
          <w:rFonts w:eastAsia="Lucida Sans" w:cs="Lucida Sans"/>
          <w:spacing w:val="-10"/>
        </w:rPr>
        <w:t xml:space="preserve"> </w:t>
      </w:r>
      <w:r w:rsidRPr="00445C5D">
        <w:rPr>
          <w:rFonts w:eastAsia="Lucida Sans" w:cs="Lucida Sans"/>
          <w:spacing w:val="-2"/>
        </w:rPr>
        <w:t>o</w:t>
      </w:r>
      <w:r w:rsidRPr="00445C5D">
        <w:rPr>
          <w:rFonts w:eastAsia="Lucida Sans" w:cs="Lucida Sans"/>
        </w:rPr>
        <w:t xml:space="preserve">r </w:t>
      </w:r>
      <w:r w:rsidRPr="00445C5D">
        <w:rPr>
          <w:rFonts w:eastAsia="Lucida Sans" w:cs="Lucida Sans"/>
          <w:spacing w:val="-1"/>
        </w:rPr>
        <w:t>p</w:t>
      </w:r>
      <w:r w:rsidRPr="00445C5D">
        <w:rPr>
          <w:rFonts w:eastAsia="Lucida Sans" w:cs="Lucida Sans"/>
        </w:rPr>
        <w:t>ar</w:t>
      </w:r>
      <w:r w:rsidRPr="00445C5D">
        <w:rPr>
          <w:rFonts w:eastAsia="Lucida Sans" w:cs="Lucida Sans"/>
          <w:spacing w:val="3"/>
        </w:rPr>
        <w:t>t</w:t>
      </w:r>
      <w:r w:rsidRPr="00445C5D">
        <w:rPr>
          <w:rFonts w:eastAsia="Lucida Sans" w:cs="Lucida Sans"/>
        </w:rPr>
        <w:t>s</w:t>
      </w:r>
      <w:r w:rsidRPr="00445C5D">
        <w:rPr>
          <w:rFonts w:eastAsia="Lucida Sans" w:cs="Lucida Sans"/>
          <w:spacing w:val="-2"/>
        </w:rPr>
        <w:t xml:space="preserve"> </w:t>
      </w:r>
      <w:r w:rsidRPr="00445C5D">
        <w:rPr>
          <w:rFonts w:eastAsia="Lucida Sans" w:cs="Lucida Sans"/>
        </w:rPr>
        <w:t>of p</w:t>
      </w:r>
      <w:r w:rsidRPr="00445C5D">
        <w:rPr>
          <w:rFonts w:eastAsia="Lucida Sans" w:cs="Lucida Sans"/>
          <w:spacing w:val="2"/>
        </w:rPr>
        <w:t>r</w:t>
      </w:r>
      <w:r w:rsidRPr="00445C5D">
        <w:rPr>
          <w:rFonts w:eastAsia="Lucida Sans" w:cs="Lucida Sans"/>
          <w:spacing w:val="-2"/>
        </w:rPr>
        <w:t>o</w:t>
      </w:r>
      <w:r w:rsidRPr="00445C5D">
        <w:rPr>
          <w:rFonts w:eastAsia="Lucida Sans" w:cs="Lucida Sans"/>
        </w:rPr>
        <w:t>gr</w:t>
      </w:r>
      <w:r w:rsidRPr="00445C5D">
        <w:rPr>
          <w:rFonts w:eastAsia="Lucida Sans" w:cs="Lucida Sans"/>
          <w:spacing w:val="3"/>
        </w:rPr>
        <w:t>a</w:t>
      </w:r>
      <w:r w:rsidRPr="00445C5D">
        <w:rPr>
          <w:rFonts w:eastAsia="Lucida Sans" w:cs="Lucida Sans"/>
          <w:spacing w:val="-1"/>
        </w:rPr>
        <w:t>mm</w:t>
      </w:r>
      <w:r w:rsidRPr="00445C5D">
        <w:rPr>
          <w:rFonts w:eastAsia="Lucida Sans" w:cs="Lucida Sans"/>
        </w:rPr>
        <w:t>es</w:t>
      </w:r>
      <w:r w:rsidRPr="00445C5D">
        <w:rPr>
          <w:rFonts w:eastAsia="Lucida Sans" w:cs="Lucida Sans"/>
          <w:spacing w:val="-7"/>
        </w:rPr>
        <w:t xml:space="preserve"> </w:t>
      </w:r>
      <w:r w:rsidRPr="00445C5D">
        <w:rPr>
          <w:rFonts w:eastAsia="Lucida Sans" w:cs="Lucida Sans"/>
          <w:spacing w:val="-2"/>
        </w:rPr>
        <w:t>w</w:t>
      </w:r>
      <w:r w:rsidRPr="00445C5D">
        <w:rPr>
          <w:rFonts w:eastAsia="Lucida Sans" w:cs="Lucida Sans"/>
          <w:spacing w:val="1"/>
        </w:rPr>
        <w:t>h</w:t>
      </w:r>
      <w:r w:rsidRPr="00445C5D">
        <w:rPr>
          <w:rFonts w:eastAsia="Lucida Sans" w:cs="Lucida Sans"/>
        </w:rPr>
        <w:t>i</w:t>
      </w:r>
      <w:r w:rsidRPr="00445C5D">
        <w:rPr>
          <w:rFonts w:eastAsia="Lucida Sans" w:cs="Lucida Sans"/>
          <w:spacing w:val="-1"/>
        </w:rPr>
        <w:t>c</w:t>
      </w:r>
      <w:r w:rsidRPr="00445C5D">
        <w:rPr>
          <w:rFonts w:eastAsia="Lucida Sans" w:cs="Lucida Sans"/>
        </w:rPr>
        <w:t>h</w:t>
      </w:r>
      <w:r w:rsidRPr="00445C5D">
        <w:rPr>
          <w:rFonts w:eastAsia="Lucida Sans" w:cs="Lucida Sans"/>
          <w:spacing w:val="-3"/>
        </w:rPr>
        <w:t xml:space="preserve"> </w:t>
      </w:r>
      <w:r w:rsidRPr="00445C5D">
        <w:rPr>
          <w:rFonts w:eastAsia="Lucida Sans" w:cs="Lucida Sans"/>
          <w:spacing w:val="2"/>
        </w:rPr>
        <w:t>t</w:t>
      </w:r>
      <w:r w:rsidRPr="00445C5D">
        <w:rPr>
          <w:rFonts w:eastAsia="Lucida Sans" w:cs="Lucida Sans"/>
          <w:spacing w:val="1"/>
        </w:rPr>
        <w:t>h</w:t>
      </w:r>
      <w:r w:rsidRPr="00445C5D">
        <w:rPr>
          <w:rFonts w:eastAsia="Lucida Sans" w:cs="Lucida Sans"/>
        </w:rPr>
        <w:t>ey</w:t>
      </w:r>
      <w:r w:rsidRPr="00445C5D">
        <w:rPr>
          <w:rFonts w:eastAsia="Lucida Sans" w:cs="Lucida Sans"/>
          <w:spacing w:val="-4"/>
        </w:rPr>
        <w:t xml:space="preserve"> </w:t>
      </w:r>
      <w:r w:rsidRPr="00445C5D">
        <w:rPr>
          <w:rFonts w:eastAsia="Lucida Sans" w:cs="Lucida Sans"/>
          <w:spacing w:val="1"/>
        </w:rPr>
        <w:t>h</w:t>
      </w:r>
      <w:r w:rsidRPr="00445C5D">
        <w:rPr>
          <w:rFonts w:eastAsia="Lucida Sans" w:cs="Lucida Sans"/>
        </w:rPr>
        <w:t>ave</w:t>
      </w:r>
      <w:r w:rsidRPr="00445C5D">
        <w:rPr>
          <w:rFonts w:eastAsia="Lucida Sans" w:cs="Lucida Sans"/>
          <w:spacing w:val="-5"/>
        </w:rPr>
        <w:t xml:space="preserve"> </w:t>
      </w:r>
      <w:r w:rsidRPr="00445C5D">
        <w:rPr>
          <w:rFonts w:eastAsia="Lucida Sans" w:cs="Lucida Sans"/>
          <w:spacing w:val="2"/>
        </w:rPr>
        <w:t>b</w:t>
      </w:r>
      <w:r w:rsidRPr="00445C5D">
        <w:rPr>
          <w:rFonts w:eastAsia="Lucida Sans" w:cs="Lucida Sans"/>
        </w:rPr>
        <w:t>e</w:t>
      </w:r>
      <w:r w:rsidRPr="00445C5D">
        <w:rPr>
          <w:rFonts w:eastAsia="Lucida Sans" w:cs="Lucida Sans"/>
          <w:spacing w:val="-1"/>
        </w:rPr>
        <w:t>e</w:t>
      </w:r>
      <w:r w:rsidRPr="00445C5D">
        <w:rPr>
          <w:rFonts w:eastAsia="Lucida Sans" w:cs="Lucida Sans"/>
        </w:rPr>
        <w:t>n</w:t>
      </w:r>
      <w:r w:rsidRPr="00445C5D">
        <w:rPr>
          <w:rFonts w:eastAsia="Lucida Sans" w:cs="Lucida Sans"/>
          <w:spacing w:val="-4"/>
        </w:rPr>
        <w:t xml:space="preserve"> </w:t>
      </w:r>
      <w:r w:rsidRPr="00445C5D">
        <w:rPr>
          <w:rFonts w:eastAsia="Lucida Sans" w:cs="Lucida Sans"/>
          <w:spacing w:val="2"/>
        </w:rPr>
        <w:t>a</w:t>
      </w:r>
      <w:r w:rsidRPr="00445C5D">
        <w:rPr>
          <w:rFonts w:eastAsia="Lucida Sans" w:cs="Lucida Sans"/>
        </w:rPr>
        <w:t>p</w:t>
      </w:r>
      <w:r w:rsidRPr="00445C5D">
        <w:rPr>
          <w:rFonts w:eastAsia="Lucida Sans" w:cs="Lucida Sans"/>
          <w:spacing w:val="1"/>
        </w:rPr>
        <w:t>p</w:t>
      </w:r>
      <w:r w:rsidRPr="00445C5D">
        <w:rPr>
          <w:rFonts w:eastAsia="Lucida Sans" w:cs="Lucida Sans"/>
          <w:spacing w:val="-2"/>
        </w:rPr>
        <w:t>o</w:t>
      </w:r>
      <w:r w:rsidRPr="00445C5D">
        <w:rPr>
          <w:rFonts w:eastAsia="Lucida Sans" w:cs="Lucida Sans"/>
        </w:rPr>
        <w:t>i</w:t>
      </w:r>
      <w:r w:rsidRPr="00445C5D">
        <w:rPr>
          <w:rFonts w:eastAsia="Lucida Sans" w:cs="Lucida Sans"/>
          <w:spacing w:val="1"/>
        </w:rPr>
        <w:t>n</w:t>
      </w:r>
      <w:r w:rsidRPr="00445C5D">
        <w:rPr>
          <w:rFonts w:eastAsia="Lucida Sans" w:cs="Lucida Sans"/>
          <w:spacing w:val="2"/>
        </w:rPr>
        <w:t>t</w:t>
      </w:r>
      <w:r w:rsidRPr="00445C5D">
        <w:rPr>
          <w:rFonts w:eastAsia="Lucida Sans" w:cs="Lucida Sans"/>
        </w:rPr>
        <w:t>ed</w:t>
      </w:r>
      <w:r w:rsidRPr="00445C5D">
        <w:rPr>
          <w:rFonts w:eastAsia="Lucida Sans" w:cs="Lucida Sans"/>
          <w:spacing w:val="-11"/>
        </w:rPr>
        <w:t xml:space="preserve"> </w:t>
      </w:r>
      <w:r w:rsidRPr="00445C5D">
        <w:rPr>
          <w:rFonts w:eastAsia="Lucida Sans" w:cs="Lucida Sans"/>
          <w:spacing w:val="4"/>
        </w:rPr>
        <w:t>t</w:t>
      </w:r>
      <w:r w:rsidRPr="00445C5D">
        <w:rPr>
          <w:rFonts w:eastAsia="Lucida Sans" w:cs="Lucida Sans"/>
        </w:rPr>
        <w:t>o</w:t>
      </w:r>
      <w:r w:rsidRPr="00445C5D">
        <w:rPr>
          <w:rFonts w:eastAsia="Lucida Sans" w:cs="Lucida Sans"/>
          <w:spacing w:val="-3"/>
        </w:rPr>
        <w:t xml:space="preserve"> </w:t>
      </w:r>
      <w:proofErr w:type="gramStart"/>
      <w:r w:rsidRPr="00445C5D">
        <w:rPr>
          <w:rFonts w:eastAsia="Lucida Sans" w:cs="Lucida Sans"/>
        </w:rPr>
        <w:t>ex</w:t>
      </w:r>
      <w:r w:rsidRPr="00445C5D">
        <w:rPr>
          <w:rFonts w:eastAsia="Lucida Sans" w:cs="Lucida Sans"/>
          <w:spacing w:val="2"/>
        </w:rPr>
        <w:t>a</w:t>
      </w:r>
      <w:r w:rsidRPr="00445C5D">
        <w:rPr>
          <w:rFonts w:eastAsia="Lucida Sans" w:cs="Lucida Sans"/>
          <w:spacing w:val="-4"/>
        </w:rPr>
        <w:t>m</w:t>
      </w:r>
      <w:r w:rsidRPr="00445C5D">
        <w:rPr>
          <w:rFonts w:eastAsia="Lucida Sans" w:cs="Lucida Sans"/>
        </w:rPr>
        <w:t>i</w:t>
      </w:r>
      <w:r w:rsidRPr="00445C5D">
        <w:rPr>
          <w:rFonts w:eastAsia="Lucida Sans" w:cs="Lucida Sans"/>
          <w:spacing w:val="3"/>
        </w:rPr>
        <w:t>n</w:t>
      </w:r>
      <w:r w:rsidRPr="00445C5D">
        <w:rPr>
          <w:rFonts w:eastAsia="Lucida Sans" w:cs="Lucida Sans"/>
        </w:rPr>
        <w:t>e;</w:t>
      </w:r>
      <w:proofErr w:type="gramEnd"/>
    </w:p>
    <w:p w:rsidRPr="00445C5D" w:rsidR="00667E01" w:rsidP="0010380D" w:rsidRDefault="00667E01" w14:paraId="488799EF" w14:textId="77777777">
      <w:pPr>
        <w:numPr>
          <w:ilvl w:val="1"/>
          <w:numId w:val="16"/>
        </w:numPr>
        <w:tabs>
          <w:tab w:val="left" w:pos="1701"/>
        </w:tabs>
        <w:spacing w:after="0"/>
        <w:ind w:left="1588" w:hanging="284"/>
        <w:rPr>
          <w:rFonts w:eastAsia="Lucida Sans" w:cs="Lucida Sans"/>
        </w:rPr>
      </w:pPr>
      <w:r w:rsidRPr="00445C5D">
        <w:rPr>
          <w:rFonts w:eastAsia="Lucida Sans" w:cs="Lucida Sans"/>
          <w:spacing w:val="-2"/>
        </w:rPr>
        <w:t>w</w:t>
      </w:r>
      <w:r w:rsidRPr="00445C5D">
        <w:rPr>
          <w:rFonts w:eastAsia="Lucida Sans" w:cs="Lucida Sans"/>
          <w:spacing w:val="1"/>
        </w:rPr>
        <w:t>h</w:t>
      </w:r>
      <w:r w:rsidRPr="00445C5D">
        <w:rPr>
          <w:rFonts w:eastAsia="Lucida Sans" w:cs="Lucida Sans"/>
        </w:rPr>
        <w:t>e</w:t>
      </w:r>
      <w:r w:rsidRPr="00445C5D">
        <w:rPr>
          <w:rFonts w:eastAsia="Lucida Sans" w:cs="Lucida Sans"/>
          <w:spacing w:val="2"/>
        </w:rPr>
        <w:t>r</w:t>
      </w:r>
      <w:r w:rsidRPr="00445C5D">
        <w:rPr>
          <w:rFonts w:eastAsia="Lucida Sans" w:cs="Lucida Sans"/>
        </w:rPr>
        <w:t>e</w:t>
      </w:r>
      <w:r w:rsidRPr="00445C5D">
        <w:rPr>
          <w:rFonts w:eastAsia="Lucida Sans" w:cs="Lucida Sans"/>
          <w:spacing w:val="-7"/>
        </w:rPr>
        <w:t xml:space="preserve"> </w:t>
      </w:r>
      <w:r w:rsidRPr="00445C5D">
        <w:rPr>
          <w:rFonts w:eastAsia="Lucida Sans" w:cs="Lucida Sans"/>
          <w:spacing w:val="3"/>
        </w:rPr>
        <w:t>a</w:t>
      </w:r>
      <w:r w:rsidRPr="00445C5D">
        <w:rPr>
          <w:rFonts w:eastAsia="Lucida Sans" w:cs="Lucida Sans"/>
        </w:rPr>
        <w:t>p</w:t>
      </w:r>
      <w:r w:rsidRPr="00445C5D">
        <w:rPr>
          <w:rFonts w:eastAsia="Lucida Sans" w:cs="Lucida Sans"/>
          <w:spacing w:val="-1"/>
        </w:rPr>
        <w:t>p</w:t>
      </w:r>
      <w:r w:rsidRPr="00445C5D">
        <w:rPr>
          <w:rFonts w:eastAsia="Lucida Sans" w:cs="Lucida Sans"/>
          <w:spacing w:val="2"/>
        </w:rPr>
        <w:t>r</w:t>
      </w:r>
      <w:r w:rsidRPr="00445C5D">
        <w:rPr>
          <w:rFonts w:eastAsia="Lucida Sans" w:cs="Lucida Sans"/>
        </w:rPr>
        <w:t>opria</w:t>
      </w:r>
      <w:r w:rsidRPr="00445C5D">
        <w:rPr>
          <w:rFonts w:eastAsia="Lucida Sans" w:cs="Lucida Sans"/>
          <w:spacing w:val="2"/>
        </w:rPr>
        <w:t>te</w:t>
      </w:r>
      <w:r w:rsidRPr="00445C5D">
        <w:rPr>
          <w:rFonts w:eastAsia="Lucida Sans" w:cs="Lucida Sans"/>
        </w:rPr>
        <w:t>,</w:t>
      </w:r>
      <w:r w:rsidRPr="00445C5D">
        <w:rPr>
          <w:rFonts w:eastAsia="Lucida Sans" w:cs="Lucida Sans"/>
          <w:spacing w:val="-15"/>
        </w:rPr>
        <w:t xml:space="preserve"> </w:t>
      </w:r>
      <w:r w:rsidRPr="00445C5D">
        <w:rPr>
          <w:rFonts w:eastAsia="Lucida Sans" w:cs="Lucida Sans"/>
          <w:spacing w:val="2"/>
        </w:rPr>
        <w:t>t</w:t>
      </w:r>
      <w:r w:rsidRPr="00445C5D">
        <w:rPr>
          <w:rFonts w:eastAsia="Lucida Sans" w:cs="Lucida Sans"/>
          <w:spacing w:val="1"/>
        </w:rPr>
        <w:t>h</w:t>
      </w:r>
      <w:r w:rsidRPr="00445C5D">
        <w:rPr>
          <w:rFonts w:eastAsia="Lucida Sans" w:cs="Lucida Sans"/>
        </w:rPr>
        <w:t>e</w:t>
      </w:r>
      <w:r w:rsidRPr="00445C5D">
        <w:rPr>
          <w:rFonts w:eastAsia="Lucida Sans" w:cs="Lucida Sans"/>
          <w:spacing w:val="-2"/>
        </w:rPr>
        <w:t xml:space="preserve"> </w:t>
      </w:r>
      <w:r w:rsidRPr="00445C5D">
        <w:rPr>
          <w:rFonts w:eastAsia="Lucida Sans" w:cs="Lucida Sans"/>
          <w:spacing w:val="1"/>
        </w:rPr>
        <w:t>c</w:t>
      </w:r>
      <w:r w:rsidRPr="00445C5D">
        <w:rPr>
          <w:rFonts w:eastAsia="Lucida Sans" w:cs="Lucida Sans"/>
        </w:rPr>
        <w:t>o</w:t>
      </w:r>
      <w:r w:rsidRPr="00445C5D">
        <w:rPr>
          <w:rFonts w:eastAsia="Lucida Sans" w:cs="Lucida Sans"/>
          <w:spacing w:val="-1"/>
        </w:rPr>
        <w:t>m</w:t>
      </w:r>
      <w:r w:rsidRPr="00445C5D">
        <w:rPr>
          <w:rFonts w:eastAsia="Lucida Sans" w:cs="Lucida Sans"/>
        </w:rPr>
        <w:t>p</w:t>
      </w:r>
      <w:r w:rsidRPr="00445C5D">
        <w:rPr>
          <w:rFonts w:eastAsia="Lucida Sans" w:cs="Lucida Sans"/>
          <w:spacing w:val="2"/>
        </w:rPr>
        <w:t>a</w:t>
      </w:r>
      <w:r w:rsidRPr="00445C5D">
        <w:rPr>
          <w:rFonts w:eastAsia="Lucida Sans" w:cs="Lucida Sans"/>
        </w:rPr>
        <w:t>rabili</w:t>
      </w:r>
      <w:r w:rsidRPr="00445C5D">
        <w:rPr>
          <w:rFonts w:eastAsia="Lucida Sans" w:cs="Lucida Sans"/>
          <w:spacing w:val="2"/>
        </w:rPr>
        <w:t>t</w:t>
      </w:r>
      <w:r w:rsidRPr="00445C5D">
        <w:rPr>
          <w:rFonts w:eastAsia="Lucida Sans" w:cs="Lucida Sans"/>
        </w:rPr>
        <w:t>y</w:t>
      </w:r>
      <w:r w:rsidRPr="00445C5D">
        <w:rPr>
          <w:rFonts w:eastAsia="Lucida Sans" w:cs="Lucida Sans"/>
          <w:spacing w:val="-13"/>
        </w:rPr>
        <w:t xml:space="preserve"> </w:t>
      </w:r>
      <w:r w:rsidRPr="00445C5D">
        <w:rPr>
          <w:rFonts w:eastAsia="Lucida Sans" w:cs="Lucida Sans"/>
        </w:rPr>
        <w:t>of</w:t>
      </w:r>
      <w:r w:rsidRPr="00445C5D">
        <w:rPr>
          <w:rFonts w:eastAsia="Lucida Sans" w:cs="Lucida Sans"/>
          <w:spacing w:val="-3"/>
        </w:rPr>
        <w:t xml:space="preserve"> </w:t>
      </w:r>
      <w:r w:rsidRPr="00445C5D">
        <w:rPr>
          <w:rFonts w:eastAsia="Lucida Sans" w:cs="Lucida Sans"/>
          <w:spacing w:val="2"/>
        </w:rPr>
        <w:t>t</w:t>
      </w:r>
      <w:r w:rsidRPr="00445C5D">
        <w:rPr>
          <w:rFonts w:eastAsia="Lucida Sans" w:cs="Lucida Sans"/>
          <w:spacing w:val="1"/>
        </w:rPr>
        <w:t>h</w:t>
      </w:r>
      <w:r w:rsidRPr="00445C5D">
        <w:rPr>
          <w:rFonts w:eastAsia="Lucida Sans" w:cs="Lucida Sans"/>
        </w:rPr>
        <w:t>e</w:t>
      </w:r>
      <w:r w:rsidRPr="00445C5D">
        <w:rPr>
          <w:rFonts w:eastAsia="Lucida Sans" w:cs="Lucida Sans"/>
          <w:spacing w:val="-4"/>
        </w:rPr>
        <w:t xml:space="preserve"> </w:t>
      </w:r>
      <w:r w:rsidRPr="00445C5D">
        <w:rPr>
          <w:rFonts w:eastAsia="Lucida Sans" w:cs="Lucida Sans"/>
          <w:spacing w:val="1"/>
        </w:rPr>
        <w:t>s</w:t>
      </w:r>
      <w:r w:rsidRPr="00445C5D">
        <w:rPr>
          <w:rFonts w:eastAsia="Lucida Sans" w:cs="Lucida Sans"/>
          <w:spacing w:val="2"/>
        </w:rPr>
        <w:t>t</w:t>
      </w:r>
      <w:r w:rsidRPr="00445C5D">
        <w:rPr>
          <w:rFonts w:eastAsia="Lucida Sans" w:cs="Lucida Sans"/>
        </w:rPr>
        <w:t>a</w:t>
      </w:r>
      <w:r w:rsidRPr="00445C5D">
        <w:rPr>
          <w:rFonts w:eastAsia="Lucida Sans" w:cs="Lucida Sans"/>
          <w:spacing w:val="1"/>
        </w:rPr>
        <w:t>n</w:t>
      </w:r>
      <w:r w:rsidRPr="00445C5D">
        <w:rPr>
          <w:rFonts w:eastAsia="Lucida Sans" w:cs="Lucida Sans"/>
        </w:rPr>
        <w:t>dards</w:t>
      </w:r>
      <w:r w:rsidRPr="00445C5D">
        <w:rPr>
          <w:rFonts w:eastAsia="Lucida Sans" w:cs="Lucida Sans"/>
          <w:spacing w:val="-10"/>
        </w:rPr>
        <w:t xml:space="preserve"> </w:t>
      </w:r>
      <w:r w:rsidRPr="00445C5D">
        <w:rPr>
          <w:rFonts w:eastAsia="Lucida Sans" w:cs="Lucida Sans"/>
        </w:rPr>
        <w:t>a</w:t>
      </w:r>
      <w:r w:rsidRPr="00445C5D">
        <w:rPr>
          <w:rFonts w:eastAsia="Lucida Sans" w:cs="Lucida Sans"/>
          <w:spacing w:val="1"/>
        </w:rPr>
        <w:t>n</w:t>
      </w:r>
      <w:r w:rsidRPr="00445C5D">
        <w:rPr>
          <w:rFonts w:eastAsia="Lucida Sans" w:cs="Lucida Sans"/>
        </w:rPr>
        <w:t>d</w:t>
      </w:r>
      <w:r w:rsidRPr="00445C5D">
        <w:rPr>
          <w:rFonts w:eastAsia="Lucida Sans" w:cs="Lucida Sans"/>
          <w:spacing w:val="-5"/>
        </w:rPr>
        <w:t xml:space="preserve"> </w:t>
      </w:r>
      <w:r w:rsidRPr="00445C5D">
        <w:rPr>
          <w:rFonts w:eastAsia="Lucida Sans" w:cs="Lucida Sans"/>
          <w:spacing w:val="1"/>
        </w:rPr>
        <w:t>s</w:t>
      </w:r>
      <w:r w:rsidRPr="00445C5D">
        <w:rPr>
          <w:rFonts w:eastAsia="Lucida Sans" w:cs="Lucida Sans"/>
          <w:spacing w:val="2"/>
        </w:rPr>
        <w:t>t</w:t>
      </w:r>
      <w:r w:rsidRPr="00445C5D">
        <w:rPr>
          <w:rFonts w:eastAsia="Lucida Sans" w:cs="Lucida Sans"/>
          <w:spacing w:val="1"/>
        </w:rPr>
        <w:t>u</w:t>
      </w:r>
      <w:r w:rsidRPr="00445C5D">
        <w:rPr>
          <w:rFonts w:eastAsia="Lucida Sans" w:cs="Lucida Sans"/>
        </w:rPr>
        <w:t>d</w:t>
      </w:r>
      <w:r w:rsidRPr="00445C5D">
        <w:rPr>
          <w:rFonts w:eastAsia="Lucida Sans" w:cs="Lucida Sans"/>
          <w:spacing w:val="-1"/>
        </w:rPr>
        <w:t>e</w:t>
      </w:r>
      <w:r w:rsidRPr="00445C5D">
        <w:rPr>
          <w:rFonts w:eastAsia="Lucida Sans" w:cs="Lucida Sans"/>
          <w:spacing w:val="1"/>
        </w:rPr>
        <w:t>n</w:t>
      </w:r>
      <w:r w:rsidRPr="00445C5D">
        <w:rPr>
          <w:rFonts w:eastAsia="Lucida Sans" w:cs="Lucida Sans"/>
        </w:rPr>
        <w:t>t</w:t>
      </w:r>
      <w:r w:rsidRPr="00445C5D">
        <w:rPr>
          <w:rFonts w:eastAsia="Lucida Sans" w:cs="Lucida Sans"/>
          <w:spacing w:val="-5"/>
        </w:rPr>
        <w:t xml:space="preserve"> </w:t>
      </w:r>
      <w:r w:rsidRPr="00445C5D">
        <w:rPr>
          <w:rFonts w:eastAsia="Lucida Sans" w:cs="Lucida Sans"/>
        </w:rPr>
        <w:t>a</w:t>
      </w:r>
      <w:r w:rsidRPr="00445C5D">
        <w:rPr>
          <w:rFonts w:eastAsia="Lucida Sans" w:cs="Lucida Sans"/>
          <w:spacing w:val="-1"/>
        </w:rPr>
        <w:t>c</w:t>
      </w:r>
      <w:r w:rsidRPr="00445C5D">
        <w:rPr>
          <w:rFonts w:eastAsia="Lucida Sans" w:cs="Lucida Sans"/>
          <w:spacing w:val="1"/>
        </w:rPr>
        <w:t>h</w:t>
      </w:r>
      <w:r w:rsidRPr="00445C5D">
        <w:rPr>
          <w:rFonts w:eastAsia="Lucida Sans" w:cs="Lucida Sans"/>
        </w:rPr>
        <w:t>iev</w:t>
      </w:r>
      <w:r w:rsidRPr="00445C5D">
        <w:rPr>
          <w:rFonts w:eastAsia="Lucida Sans" w:cs="Lucida Sans"/>
          <w:spacing w:val="1"/>
        </w:rPr>
        <w:t>e</w:t>
      </w:r>
      <w:r w:rsidRPr="00445C5D">
        <w:rPr>
          <w:rFonts w:eastAsia="Lucida Sans" w:cs="Lucida Sans"/>
          <w:spacing w:val="-1"/>
        </w:rPr>
        <w:t>m</w:t>
      </w:r>
      <w:r w:rsidRPr="00445C5D">
        <w:rPr>
          <w:rFonts w:eastAsia="Lucida Sans" w:cs="Lucida Sans"/>
        </w:rPr>
        <w:t>en</w:t>
      </w:r>
      <w:r w:rsidRPr="00445C5D">
        <w:rPr>
          <w:rFonts w:eastAsia="Lucida Sans" w:cs="Lucida Sans"/>
          <w:spacing w:val="3"/>
        </w:rPr>
        <w:t>t</w:t>
      </w:r>
      <w:r w:rsidRPr="00445C5D">
        <w:rPr>
          <w:rFonts w:eastAsia="Lucida Sans" w:cs="Lucida Sans"/>
        </w:rPr>
        <w:t xml:space="preserve">s </w:t>
      </w:r>
      <w:r w:rsidRPr="00445C5D">
        <w:rPr>
          <w:rFonts w:eastAsia="Lucida Sans" w:cs="Lucida Sans"/>
          <w:spacing w:val="-2"/>
        </w:rPr>
        <w:t>w</w:t>
      </w:r>
      <w:r w:rsidRPr="00445C5D">
        <w:rPr>
          <w:rFonts w:eastAsia="Lucida Sans" w:cs="Lucida Sans"/>
        </w:rPr>
        <w:t>i</w:t>
      </w:r>
      <w:r w:rsidRPr="00445C5D">
        <w:rPr>
          <w:rFonts w:eastAsia="Lucida Sans" w:cs="Lucida Sans"/>
          <w:spacing w:val="2"/>
        </w:rPr>
        <w:t>t</w:t>
      </w:r>
      <w:r w:rsidRPr="00445C5D">
        <w:rPr>
          <w:rFonts w:eastAsia="Lucida Sans" w:cs="Lucida Sans"/>
        </w:rPr>
        <w:t>h</w:t>
      </w:r>
      <w:r w:rsidRPr="00445C5D">
        <w:rPr>
          <w:rFonts w:eastAsia="Lucida Sans" w:cs="Lucida Sans"/>
          <w:spacing w:val="-3"/>
        </w:rPr>
        <w:t xml:space="preserve"> </w:t>
      </w:r>
      <w:r w:rsidRPr="00445C5D">
        <w:rPr>
          <w:rFonts w:eastAsia="Lucida Sans" w:cs="Lucida Sans"/>
          <w:spacing w:val="2"/>
        </w:rPr>
        <w:t>t</w:t>
      </w:r>
      <w:r w:rsidRPr="00445C5D">
        <w:rPr>
          <w:rFonts w:eastAsia="Lucida Sans" w:cs="Lucida Sans"/>
          <w:spacing w:val="1"/>
        </w:rPr>
        <w:t>h</w:t>
      </w:r>
      <w:r w:rsidRPr="00445C5D">
        <w:rPr>
          <w:rFonts w:eastAsia="Lucida Sans" w:cs="Lucida Sans"/>
          <w:spacing w:val="-2"/>
        </w:rPr>
        <w:t>o</w:t>
      </w:r>
      <w:r w:rsidRPr="00445C5D">
        <w:rPr>
          <w:rFonts w:eastAsia="Lucida Sans" w:cs="Lucida Sans"/>
          <w:spacing w:val="1"/>
        </w:rPr>
        <w:t>s</w:t>
      </w:r>
      <w:r w:rsidRPr="00445C5D">
        <w:rPr>
          <w:rFonts w:eastAsia="Lucida Sans" w:cs="Lucida Sans"/>
        </w:rPr>
        <w:t>e</w:t>
      </w:r>
      <w:r w:rsidRPr="00445C5D">
        <w:rPr>
          <w:rFonts w:eastAsia="Lucida Sans" w:cs="Lucida Sans"/>
          <w:spacing w:val="-6"/>
        </w:rPr>
        <w:t xml:space="preserve"> </w:t>
      </w:r>
      <w:r w:rsidRPr="00445C5D">
        <w:rPr>
          <w:rFonts w:eastAsia="Lucida Sans" w:cs="Lucida Sans"/>
        </w:rPr>
        <w:t>in</w:t>
      </w:r>
      <w:r w:rsidRPr="00445C5D">
        <w:rPr>
          <w:rFonts w:eastAsia="Lucida Sans" w:cs="Lucida Sans"/>
          <w:spacing w:val="-1"/>
        </w:rPr>
        <w:t xml:space="preserve"> </w:t>
      </w:r>
      <w:r w:rsidRPr="00445C5D">
        <w:rPr>
          <w:rFonts w:eastAsia="Lucida Sans" w:cs="Lucida Sans"/>
          <w:spacing w:val="-2"/>
        </w:rPr>
        <w:t>o</w:t>
      </w:r>
      <w:r w:rsidRPr="00445C5D">
        <w:rPr>
          <w:rFonts w:eastAsia="Lucida Sans" w:cs="Lucida Sans"/>
          <w:spacing w:val="2"/>
        </w:rPr>
        <w:t>t</w:t>
      </w:r>
      <w:r w:rsidRPr="00445C5D">
        <w:rPr>
          <w:rFonts w:eastAsia="Lucida Sans" w:cs="Lucida Sans"/>
          <w:spacing w:val="1"/>
        </w:rPr>
        <w:t>h</w:t>
      </w:r>
      <w:r w:rsidRPr="00445C5D">
        <w:rPr>
          <w:rFonts w:eastAsia="Lucida Sans" w:cs="Lucida Sans"/>
        </w:rPr>
        <w:t>er</w:t>
      </w:r>
      <w:r w:rsidRPr="00445C5D">
        <w:rPr>
          <w:rFonts w:eastAsia="Lucida Sans" w:cs="Lucida Sans"/>
          <w:spacing w:val="-4"/>
        </w:rPr>
        <w:t xml:space="preserve"> </w:t>
      </w:r>
      <w:r w:rsidRPr="00445C5D">
        <w:rPr>
          <w:rFonts w:eastAsia="Lucida Sans" w:cs="Lucida Sans"/>
        </w:rPr>
        <w:t>hi</w:t>
      </w:r>
      <w:r w:rsidRPr="00445C5D">
        <w:rPr>
          <w:rFonts w:eastAsia="Lucida Sans" w:cs="Lucida Sans"/>
          <w:spacing w:val="1"/>
        </w:rPr>
        <w:t>gh</w:t>
      </w:r>
      <w:r w:rsidRPr="00445C5D">
        <w:rPr>
          <w:rFonts w:eastAsia="Lucida Sans" w:cs="Lucida Sans"/>
        </w:rPr>
        <w:t>er</w:t>
      </w:r>
      <w:r w:rsidRPr="00445C5D">
        <w:rPr>
          <w:rFonts w:eastAsia="Lucida Sans" w:cs="Lucida Sans"/>
          <w:spacing w:val="-7"/>
        </w:rPr>
        <w:t xml:space="preserve"> </w:t>
      </w:r>
      <w:r w:rsidRPr="00445C5D">
        <w:rPr>
          <w:rFonts w:eastAsia="Lucida Sans" w:cs="Lucida Sans"/>
          <w:spacing w:val="2"/>
        </w:rPr>
        <w:t>e</w:t>
      </w:r>
      <w:r w:rsidRPr="00445C5D">
        <w:rPr>
          <w:rFonts w:eastAsia="Lucida Sans" w:cs="Lucida Sans"/>
        </w:rPr>
        <w:t>du</w:t>
      </w:r>
      <w:r w:rsidRPr="00445C5D">
        <w:rPr>
          <w:rFonts w:eastAsia="Lucida Sans" w:cs="Lucida Sans"/>
          <w:spacing w:val="-1"/>
        </w:rPr>
        <w:t>c</w:t>
      </w:r>
      <w:r w:rsidRPr="00445C5D">
        <w:rPr>
          <w:rFonts w:eastAsia="Lucida Sans" w:cs="Lucida Sans"/>
        </w:rPr>
        <w:t>a</w:t>
      </w:r>
      <w:r w:rsidRPr="00445C5D">
        <w:rPr>
          <w:rFonts w:eastAsia="Lucida Sans" w:cs="Lucida Sans"/>
          <w:spacing w:val="3"/>
        </w:rPr>
        <w:t>t</w:t>
      </w:r>
      <w:r w:rsidRPr="00445C5D">
        <w:rPr>
          <w:rFonts w:eastAsia="Lucida Sans" w:cs="Lucida Sans"/>
          <w:spacing w:val="2"/>
        </w:rPr>
        <w:t>i</w:t>
      </w:r>
      <w:r w:rsidRPr="00445C5D">
        <w:rPr>
          <w:rFonts w:eastAsia="Lucida Sans" w:cs="Lucida Sans"/>
          <w:spacing w:val="-2"/>
        </w:rPr>
        <w:t>o</w:t>
      </w:r>
      <w:r w:rsidRPr="00445C5D">
        <w:rPr>
          <w:rFonts w:eastAsia="Lucida Sans" w:cs="Lucida Sans"/>
        </w:rPr>
        <w:t>n</w:t>
      </w:r>
      <w:r w:rsidRPr="00445C5D">
        <w:rPr>
          <w:rFonts w:eastAsia="Lucida Sans" w:cs="Lucida Sans"/>
          <w:spacing w:val="-9"/>
        </w:rPr>
        <w:t xml:space="preserve"> </w:t>
      </w:r>
      <w:proofErr w:type="gramStart"/>
      <w:r w:rsidRPr="00445C5D">
        <w:rPr>
          <w:rFonts w:eastAsia="Lucida Sans" w:cs="Lucida Sans"/>
        </w:rPr>
        <w:t>in</w:t>
      </w:r>
      <w:r w:rsidRPr="00445C5D">
        <w:rPr>
          <w:rFonts w:eastAsia="Lucida Sans" w:cs="Lucida Sans"/>
          <w:spacing w:val="2"/>
        </w:rPr>
        <w:t>st</w:t>
      </w:r>
      <w:r w:rsidRPr="00445C5D">
        <w:rPr>
          <w:rFonts w:eastAsia="Lucida Sans" w:cs="Lucida Sans"/>
          <w:spacing w:val="-2"/>
        </w:rPr>
        <w:t>i</w:t>
      </w:r>
      <w:r w:rsidRPr="00445C5D">
        <w:rPr>
          <w:rFonts w:eastAsia="Lucida Sans" w:cs="Lucida Sans"/>
          <w:spacing w:val="2"/>
        </w:rPr>
        <w:t>t</w:t>
      </w:r>
      <w:r w:rsidRPr="00445C5D">
        <w:rPr>
          <w:rFonts w:eastAsia="Lucida Sans" w:cs="Lucida Sans"/>
          <w:spacing w:val="-1"/>
        </w:rPr>
        <w:t>u</w:t>
      </w:r>
      <w:r w:rsidRPr="00445C5D">
        <w:rPr>
          <w:rFonts w:eastAsia="Lucida Sans" w:cs="Lucida Sans"/>
          <w:spacing w:val="2"/>
        </w:rPr>
        <w:t>t</w:t>
      </w:r>
      <w:r w:rsidRPr="00445C5D">
        <w:rPr>
          <w:rFonts w:eastAsia="Lucida Sans" w:cs="Lucida Sans"/>
        </w:rPr>
        <w:t>i</w:t>
      </w:r>
      <w:r w:rsidRPr="00445C5D">
        <w:rPr>
          <w:rFonts w:eastAsia="Lucida Sans" w:cs="Lucida Sans"/>
          <w:spacing w:val="-2"/>
        </w:rPr>
        <w:t>o</w:t>
      </w:r>
      <w:r w:rsidRPr="00445C5D">
        <w:rPr>
          <w:rFonts w:eastAsia="Lucida Sans" w:cs="Lucida Sans"/>
          <w:spacing w:val="1"/>
        </w:rPr>
        <w:t>ns</w:t>
      </w:r>
      <w:r w:rsidRPr="00445C5D">
        <w:rPr>
          <w:rFonts w:eastAsia="Lucida Sans" w:cs="Lucida Sans"/>
        </w:rPr>
        <w:t>;</w:t>
      </w:r>
      <w:proofErr w:type="gramEnd"/>
    </w:p>
    <w:p w:rsidRPr="00445C5D" w:rsidR="00667E01" w:rsidP="0010380D" w:rsidRDefault="00667E01" w14:paraId="15295193" w14:textId="77777777">
      <w:pPr>
        <w:numPr>
          <w:ilvl w:val="1"/>
          <w:numId w:val="16"/>
        </w:numPr>
        <w:tabs>
          <w:tab w:val="left" w:pos="1701"/>
        </w:tabs>
        <w:spacing w:after="0"/>
        <w:ind w:left="1588" w:hanging="284"/>
        <w:rPr>
          <w:rFonts w:eastAsia="Lucida Sans" w:cs="Lucida Sans"/>
        </w:rPr>
      </w:pPr>
      <w:r w:rsidRPr="00445C5D">
        <w:rPr>
          <w:rFonts w:eastAsia="Lucida Sans" w:cs="Lucida Sans"/>
          <w:spacing w:val="2"/>
        </w:rPr>
        <w:t>t</w:t>
      </w:r>
      <w:r w:rsidRPr="00445C5D">
        <w:rPr>
          <w:rFonts w:eastAsia="Lucida Sans" w:cs="Lucida Sans"/>
          <w:spacing w:val="1"/>
        </w:rPr>
        <w:t>h</w:t>
      </w:r>
      <w:r w:rsidRPr="00445C5D">
        <w:rPr>
          <w:rFonts w:eastAsia="Lucida Sans" w:cs="Lucida Sans"/>
        </w:rPr>
        <w:t>e</w:t>
      </w:r>
      <w:r w:rsidRPr="00445C5D">
        <w:rPr>
          <w:rFonts w:eastAsia="Lucida Sans" w:cs="Lucida Sans"/>
          <w:spacing w:val="-4"/>
        </w:rPr>
        <w:t xml:space="preserve"> </w:t>
      </w:r>
      <w:r w:rsidRPr="00445C5D">
        <w:rPr>
          <w:rFonts w:eastAsia="Lucida Sans" w:cs="Lucida Sans"/>
          <w:spacing w:val="1"/>
        </w:rPr>
        <w:t>c</w:t>
      </w:r>
      <w:r w:rsidRPr="00445C5D">
        <w:rPr>
          <w:rFonts w:eastAsia="Lucida Sans" w:cs="Lucida Sans"/>
          <w:spacing w:val="-2"/>
        </w:rPr>
        <w:t>o</w:t>
      </w:r>
      <w:r w:rsidRPr="00445C5D">
        <w:rPr>
          <w:rFonts w:eastAsia="Lucida Sans" w:cs="Lucida Sans"/>
          <w:spacing w:val="1"/>
        </w:rPr>
        <w:t>ns</w:t>
      </w:r>
      <w:r w:rsidRPr="00445C5D">
        <w:rPr>
          <w:rFonts w:eastAsia="Lucida Sans" w:cs="Lucida Sans"/>
        </w:rPr>
        <w:t>i</w:t>
      </w:r>
      <w:r w:rsidRPr="00445C5D">
        <w:rPr>
          <w:rFonts w:eastAsia="Lucida Sans" w:cs="Lucida Sans"/>
          <w:spacing w:val="1"/>
        </w:rPr>
        <w:t>s</w:t>
      </w:r>
      <w:r w:rsidRPr="00445C5D">
        <w:rPr>
          <w:rFonts w:eastAsia="Lucida Sans" w:cs="Lucida Sans"/>
          <w:spacing w:val="2"/>
        </w:rPr>
        <w:t>t</w:t>
      </w:r>
      <w:r w:rsidRPr="00445C5D">
        <w:rPr>
          <w:rFonts w:eastAsia="Lucida Sans" w:cs="Lucida Sans"/>
        </w:rPr>
        <w:t>en</w:t>
      </w:r>
      <w:r w:rsidRPr="00445C5D">
        <w:rPr>
          <w:rFonts w:eastAsia="Lucida Sans" w:cs="Lucida Sans"/>
          <w:spacing w:val="-1"/>
        </w:rPr>
        <w:t>c</w:t>
      </w:r>
      <w:r w:rsidRPr="00445C5D">
        <w:rPr>
          <w:rFonts w:eastAsia="Lucida Sans" w:cs="Lucida Sans"/>
        </w:rPr>
        <w:t>y</w:t>
      </w:r>
      <w:r w:rsidRPr="00445C5D">
        <w:rPr>
          <w:rFonts w:eastAsia="Lucida Sans" w:cs="Lucida Sans"/>
          <w:spacing w:val="-12"/>
        </w:rPr>
        <w:t xml:space="preserve"> </w:t>
      </w:r>
      <w:r w:rsidRPr="00445C5D">
        <w:rPr>
          <w:rFonts w:eastAsia="Lucida Sans" w:cs="Lucida Sans"/>
        </w:rPr>
        <w:t>of</w:t>
      </w:r>
      <w:r w:rsidRPr="00445C5D">
        <w:rPr>
          <w:rFonts w:eastAsia="Lucida Sans" w:cs="Lucida Sans"/>
          <w:spacing w:val="-4"/>
        </w:rPr>
        <w:t xml:space="preserve"> </w:t>
      </w:r>
      <w:r w:rsidRPr="00445C5D">
        <w:rPr>
          <w:rFonts w:eastAsia="Lucida Sans" w:cs="Lucida Sans"/>
          <w:spacing w:val="1"/>
        </w:rPr>
        <w:t>s</w:t>
      </w:r>
      <w:r w:rsidRPr="00445C5D">
        <w:rPr>
          <w:rFonts w:eastAsia="Lucida Sans" w:cs="Lucida Sans"/>
          <w:spacing w:val="2"/>
        </w:rPr>
        <w:t>t</w:t>
      </w:r>
      <w:r w:rsidRPr="00445C5D">
        <w:rPr>
          <w:rFonts w:eastAsia="Lucida Sans" w:cs="Lucida Sans"/>
        </w:rPr>
        <w:t>a</w:t>
      </w:r>
      <w:r w:rsidRPr="00445C5D">
        <w:rPr>
          <w:rFonts w:eastAsia="Lucida Sans" w:cs="Lucida Sans"/>
          <w:spacing w:val="1"/>
        </w:rPr>
        <w:t>n</w:t>
      </w:r>
      <w:r w:rsidRPr="00445C5D">
        <w:rPr>
          <w:rFonts w:eastAsia="Lucida Sans" w:cs="Lucida Sans"/>
        </w:rPr>
        <w:t>dards</w:t>
      </w:r>
      <w:r w:rsidRPr="00445C5D">
        <w:rPr>
          <w:rFonts w:eastAsia="Lucida Sans" w:cs="Lucida Sans"/>
          <w:spacing w:val="-10"/>
        </w:rPr>
        <w:t xml:space="preserve"> </w:t>
      </w:r>
      <w:r w:rsidRPr="00445C5D">
        <w:rPr>
          <w:rFonts w:eastAsia="Lucida Sans" w:cs="Lucida Sans"/>
        </w:rPr>
        <w:t>a</w:t>
      </w:r>
      <w:r w:rsidRPr="00445C5D">
        <w:rPr>
          <w:rFonts w:eastAsia="Lucida Sans" w:cs="Lucida Sans"/>
          <w:spacing w:val="1"/>
        </w:rPr>
        <w:t>n</w:t>
      </w:r>
      <w:r w:rsidRPr="00445C5D">
        <w:rPr>
          <w:rFonts w:eastAsia="Lucida Sans" w:cs="Lucida Sans"/>
        </w:rPr>
        <w:t>d</w:t>
      </w:r>
      <w:r w:rsidRPr="00445C5D">
        <w:rPr>
          <w:rFonts w:eastAsia="Lucida Sans" w:cs="Lucida Sans"/>
          <w:spacing w:val="-5"/>
        </w:rPr>
        <w:t xml:space="preserve"> </w:t>
      </w:r>
      <w:r w:rsidRPr="00445C5D">
        <w:rPr>
          <w:rFonts w:eastAsia="Lucida Sans" w:cs="Lucida Sans"/>
          <w:spacing w:val="6"/>
        </w:rPr>
        <w:t>a</w:t>
      </w:r>
      <w:r w:rsidRPr="00445C5D">
        <w:rPr>
          <w:rFonts w:eastAsia="Lucida Sans" w:cs="Lucida Sans"/>
          <w:spacing w:val="-1"/>
        </w:rPr>
        <w:t>c</w:t>
      </w:r>
      <w:r w:rsidRPr="00445C5D">
        <w:rPr>
          <w:rFonts w:eastAsia="Lucida Sans" w:cs="Lucida Sans"/>
          <w:spacing w:val="1"/>
        </w:rPr>
        <w:t>h</w:t>
      </w:r>
      <w:r w:rsidRPr="00445C5D">
        <w:rPr>
          <w:rFonts w:eastAsia="Lucida Sans" w:cs="Lucida Sans"/>
        </w:rPr>
        <w:t>ie</w:t>
      </w:r>
      <w:r w:rsidRPr="00445C5D">
        <w:rPr>
          <w:rFonts w:eastAsia="Lucida Sans" w:cs="Lucida Sans"/>
          <w:spacing w:val="2"/>
        </w:rPr>
        <w:t>ve</w:t>
      </w:r>
      <w:r w:rsidRPr="00445C5D">
        <w:rPr>
          <w:rFonts w:eastAsia="Lucida Sans" w:cs="Lucida Sans"/>
          <w:spacing w:val="-1"/>
        </w:rPr>
        <w:t>m</w:t>
      </w:r>
      <w:r w:rsidRPr="00445C5D">
        <w:rPr>
          <w:rFonts w:eastAsia="Lucida Sans" w:cs="Lucida Sans"/>
        </w:rPr>
        <w:t>ent</w:t>
      </w:r>
      <w:r w:rsidRPr="00445C5D">
        <w:rPr>
          <w:rFonts w:eastAsia="Lucida Sans" w:cs="Lucida Sans"/>
          <w:spacing w:val="-10"/>
        </w:rPr>
        <w:t xml:space="preserve"> </w:t>
      </w:r>
      <w:r w:rsidRPr="00445C5D">
        <w:rPr>
          <w:rFonts w:eastAsia="Lucida Sans" w:cs="Lucida Sans"/>
        </w:rPr>
        <w:t>in</w:t>
      </w:r>
      <w:r w:rsidRPr="00445C5D">
        <w:rPr>
          <w:rFonts w:eastAsia="Lucida Sans" w:cs="Lucida Sans"/>
          <w:spacing w:val="-2"/>
        </w:rPr>
        <w:t xml:space="preserve"> </w:t>
      </w:r>
      <w:r w:rsidRPr="00445C5D">
        <w:rPr>
          <w:rFonts w:eastAsia="Lucida Sans" w:cs="Lucida Sans"/>
          <w:spacing w:val="-1"/>
        </w:rPr>
        <w:t>c</w:t>
      </w:r>
      <w:r w:rsidRPr="00445C5D">
        <w:rPr>
          <w:rFonts w:eastAsia="Lucida Sans" w:cs="Lucida Sans"/>
        </w:rPr>
        <w:t>a</w:t>
      </w:r>
      <w:r w:rsidRPr="00445C5D">
        <w:rPr>
          <w:rFonts w:eastAsia="Lucida Sans" w:cs="Lucida Sans"/>
          <w:spacing w:val="2"/>
        </w:rPr>
        <w:t>s</w:t>
      </w:r>
      <w:r w:rsidRPr="00445C5D">
        <w:rPr>
          <w:rFonts w:eastAsia="Lucida Sans" w:cs="Lucida Sans"/>
        </w:rPr>
        <w:t>es</w:t>
      </w:r>
      <w:r w:rsidRPr="00445C5D">
        <w:rPr>
          <w:rFonts w:eastAsia="Lucida Sans" w:cs="Lucida Sans"/>
          <w:spacing w:val="-3"/>
        </w:rPr>
        <w:t xml:space="preserve"> </w:t>
      </w:r>
      <w:r w:rsidRPr="00445C5D">
        <w:rPr>
          <w:rFonts w:eastAsia="Lucida Sans" w:cs="Lucida Sans"/>
          <w:spacing w:val="-2"/>
        </w:rPr>
        <w:t>w</w:t>
      </w:r>
      <w:r w:rsidRPr="00445C5D">
        <w:rPr>
          <w:rFonts w:eastAsia="Lucida Sans" w:cs="Lucida Sans"/>
          <w:spacing w:val="1"/>
        </w:rPr>
        <w:t>h</w:t>
      </w:r>
      <w:r w:rsidRPr="00445C5D">
        <w:rPr>
          <w:rFonts w:eastAsia="Lucida Sans" w:cs="Lucida Sans"/>
        </w:rPr>
        <w:t>ere</w:t>
      </w:r>
      <w:r w:rsidRPr="00445C5D">
        <w:rPr>
          <w:rFonts w:eastAsia="Lucida Sans" w:cs="Lucida Sans"/>
          <w:spacing w:val="-5"/>
        </w:rPr>
        <w:t xml:space="preserve"> </w:t>
      </w:r>
      <w:r w:rsidRPr="00445C5D">
        <w:rPr>
          <w:rFonts w:eastAsia="Lucida Sans" w:cs="Lucida Sans"/>
          <w:spacing w:val="-1"/>
        </w:rPr>
        <w:t>p</w:t>
      </w:r>
      <w:r w:rsidRPr="00445C5D">
        <w:rPr>
          <w:rFonts w:eastAsia="Lucida Sans" w:cs="Lucida Sans"/>
          <w:spacing w:val="2"/>
        </w:rPr>
        <w:t>r</w:t>
      </w:r>
      <w:r w:rsidRPr="00445C5D">
        <w:rPr>
          <w:rFonts w:eastAsia="Lucida Sans" w:cs="Lucida Sans"/>
          <w:spacing w:val="-2"/>
        </w:rPr>
        <w:t>o</w:t>
      </w:r>
      <w:r w:rsidRPr="00445C5D">
        <w:rPr>
          <w:rFonts w:eastAsia="Lucida Sans" w:cs="Lucida Sans"/>
          <w:spacing w:val="3"/>
        </w:rPr>
        <w:t>g</w:t>
      </w:r>
      <w:r w:rsidRPr="00445C5D">
        <w:rPr>
          <w:rFonts w:eastAsia="Lucida Sans" w:cs="Lucida Sans"/>
        </w:rPr>
        <w:t>r</w:t>
      </w:r>
      <w:r w:rsidRPr="00445C5D">
        <w:rPr>
          <w:rFonts w:eastAsia="Lucida Sans" w:cs="Lucida Sans"/>
          <w:spacing w:val="3"/>
        </w:rPr>
        <w:t>a</w:t>
      </w:r>
      <w:r w:rsidRPr="00445C5D">
        <w:rPr>
          <w:rFonts w:eastAsia="Lucida Sans" w:cs="Lucida Sans"/>
          <w:spacing w:val="-1"/>
        </w:rPr>
        <w:t>mm</w:t>
      </w:r>
      <w:r w:rsidRPr="00445C5D">
        <w:rPr>
          <w:rFonts w:eastAsia="Lucida Sans" w:cs="Lucida Sans"/>
          <w:spacing w:val="4"/>
        </w:rPr>
        <w:t>e</w:t>
      </w:r>
      <w:r w:rsidRPr="00445C5D">
        <w:rPr>
          <w:rFonts w:eastAsia="Lucida Sans" w:cs="Lucida Sans"/>
        </w:rPr>
        <w:t>s</w:t>
      </w:r>
      <w:r w:rsidRPr="00445C5D">
        <w:rPr>
          <w:rFonts w:eastAsia="Lucida Sans" w:cs="Lucida Sans"/>
          <w:spacing w:val="-11"/>
        </w:rPr>
        <w:t xml:space="preserve"> </w:t>
      </w:r>
      <w:r w:rsidRPr="00445C5D">
        <w:rPr>
          <w:rFonts w:eastAsia="Lucida Sans" w:cs="Lucida Sans"/>
        </w:rPr>
        <w:t>are d</w:t>
      </w:r>
      <w:r w:rsidRPr="00445C5D">
        <w:rPr>
          <w:rFonts w:eastAsia="Lucida Sans" w:cs="Lucida Sans"/>
          <w:spacing w:val="-1"/>
        </w:rPr>
        <w:t>e</w:t>
      </w:r>
      <w:r w:rsidRPr="00445C5D">
        <w:rPr>
          <w:rFonts w:eastAsia="Lucida Sans" w:cs="Lucida Sans"/>
        </w:rPr>
        <w:t>li</w:t>
      </w:r>
      <w:r w:rsidRPr="00445C5D">
        <w:rPr>
          <w:rFonts w:eastAsia="Lucida Sans" w:cs="Lucida Sans"/>
          <w:spacing w:val="2"/>
        </w:rPr>
        <w:t>v</w:t>
      </w:r>
      <w:r w:rsidRPr="00445C5D">
        <w:rPr>
          <w:rFonts w:eastAsia="Lucida Sans" w:cs="Lucida Sans"/>
        </w:rPr>
        <w:t>er</w:t>
      </w:r>
      <w:r w:rsidRPr="00445C5D">
        <w:rPr>
          <w:rFonts w:eastAsia="Lucida Sans" w:cs="Lucida Sans"/>
          <w:spacing w:val="1"/>
        </w:rPr>
        <w:t>e</w:t>
      </w:r>
      <w:r w:rsidRPr="00445C5D">
        <w:rPr>
          <w:rFonts w:eastAsia="Lucida Sans" w:cs="Lucida Sans"/>
        </w:rPr>
        <w:t>d</w:t>
      </w:r>
      <w:r w:rsidRPr="00445C5D">
        <w:rPr>
          <w:rFonts w:eastAsia="Lucida Sans" w:cs="Lucida Sans"/>
          <w:spacing w:val="-10"/>
        </w:rPr>
        <w:t xml:space="preserve"> </w:t>
      </w:r>
      <w:r w:rsidRPr="00445C5D">
        <w:rPr>
          <w:rFonts w:eastAsia="Lucida Sans" w:cs="Lucida Sans"/>
          <w:spacing w:val="2"/>
        </w:rPr>
        <w:t>b</w:t>
      </w:r>
      <w:r w:rsidRPr="00445C5D">
        <w:rPr>
          <w:rFonts w:eastAsia="Lucida Sans" w:cs="Lucida Sans"/>
        </w:rPr>
        <w:t>y</w:t>
      </w:r>
      <w:r w:rsidRPr="00445C5D">
        <w:rPr>
          <w:rFonts w:eastAsia="Lucida Sans" w:cs="Lucida Sans"/>
          <w:spacing w:val="-2"/>
        </w:rPr>
        <w:t xml:space="preserve"> </w:t>
      </w:r>
      <w:r w:rsidRPr="00445C5D">
        <w:rPr>
          <w:rFonts w:eastAsia="Lucida Sans" w:cs="Lucida Sans"/>
        </w:rPr>
        <w:t>d</w:t>
      </w:r>
      <w:r w:rsidRPr="00445C5D">
        <w:rPr>
          <w:rFonts w:eastAsia="Lucida Sans" w:cs="Lucida Sans"/>
          <w:spacing w:val="2"/>
        </w:rPr>
        <w:t>i</w:t>
      </w:r>
      <w:r w:rsidRPr="00445C5D">
        <w:rPr>
          <w:rFonts w:eastAsia="Lucida Sans" w:cs="Lucida Sans"/>
          <w:spacing w:val="-1"/>
        </w:rPr>
        <w:t>ff</w:t>
      </w:r>
      <w:r w:rsidRPr="00445C5D">
        <w:rPr>
          <w:rFonts w:eastAsia="Lucida Sans" w:cs="Lucida Sans"/>
          <w:spacing w:val="2"/>
        </w:rPr>
        <w:t>e</w:t>
      </w:r>
      <w:r w:rsidRPr="00445C5D">
        <w:rPr>
          <w:rFonts w:eastAsia="Lucida Sans" w:cs="Lucida Sans"/>
        </w:rPr>
        <w:t>rent</w:t>
      </w:r>
      <w:r w:rsidRPr="00445C5D">
        <w:rPr>
          <w:rFonts w:eastAsia="Lucida Sans" w:cs="Lucida Sans"/>
          <w:spacing w:val="-6"/>
        </w:rPr>
        <w:t xml:space="preserve"> </w:t>
      </w:r>
      <w:r w:rsidRPr="00445C5D">
        <w:rPr>
          <w:rFonts w:eastAsia="Lucida Sans" w:cs="Lucida Sans"/>
        </w:rPr>
        <w:t>c</w:t>
      </w:r>
      <w:r w:rsidRPr="00445C5D">
        <w:rPr>
          <w:rFonts w:eastAsia="Lucida Sans" w:cs="Lucida Sans"/>
          <w:spacing w:val="-2"/>
        </w:rPr>
        <w:t>o</w:t>
      </w:r>
      <w:r w:rsidRPr="00445C5D">
        <w:rPr>
          <w:rFonts w:eastAsia="Lucida Sans" w:cs="Lucida Sans"/>
          <w:spacing w:val="2"/>
        </w:rPr>
        <w:t>l</w:t>
      </w:r>
      <w:r w:rsidRPr="00445C5D">
        <w:rPr>
          <w:rFonts w:eastAsia="Lucida Sans" w:cs="Lucida Sans"/>
        </w:rPr>
        <w:t>la</w:t>
      </w:r>
      <w:r w:rsidRPr="00445C5D">
        <w:rPr>
          <w:rFonts w:eastAsia="Lucida Sans" w:cs="Lucida Sans"/>
          <w:spacing w:val="2"/>
        </w:rPr>
        <w:t>b</w:t>
      </w:r>
      <w:r w:rsidRPr="00445C5D">
        <w:rPr>
          <w:rFonts w:eastAsia="Lucida Sans" w:cs="Lucida Sans"/>
          <w:spacing w:val="-2"/>
        </w:rPr>
        <w:t>o</w:t>
      </w:r>
      <w:r w:rsidRPr="00445C5D">
        <w:rPr>
          <w:rFonts w:eastAsia="Lucida Sans" w:cs="Lucida Sans"/>
        </w:rPr>
        <w:t>ra</w:t>
      </w:r>
      <w:r w:rsidRPr="00445C5D">
        <w:rPr>
          <w:rFonts w:eastAsia="Lucida Sans" w:cs="Lucida Sans"/>
          <w:spacing w:val="3"/>
        </w:rPr>
        <w:t>t</w:t>
      </w:r>
      <w:r w:rsidRPr="00445C5D">
        <w:rPr>
          <w:rFonts w:eastAsia="Lucida Sans" w:cs="Lucida Sans"/>
        </w:rPr>
        <w:t>ive</w:t>
      </w:r>
      <w:r w:rsidRPr="00445C5D">
        <w:rPr>
          <w:rFonts w:eastAsia="Lucida Sans" w:cs="Lucida Sans"/>
          <w:spacing w:val="-11"/>
        </w:rPr>
        <w:t xml:space="preserve"> </w:t>
      </w:r>
      <w:proofErr w:type="gramStart"/>
      <w:r w:rsidRPr="00445C5D">
        <w:rPr>
          <w:rFonts w:eastAsia="Lucida Sans" w:cs="Lucida Sans"/>
        </w:rPr>
        <w:t>par</w:t>
      </w:r>
      <w:r w:rsidRPr="00445C5D">
        <w:rPr>
          <w:rFonts w:eastAsia="Lucida Sans" w:cs="Lucida Sans"/>
          <w:spacing w:val="2"/>
        </w:rPr>
        <w:t>t</w:t>
      </w:r>
      <w:r w:rsidRPr="00445C5D">
        <w:rPr>
          <w:rFonts w:eastAsia="Lucida Sans" w:cs="Lucida Sans"/>
          <w:spacing w:val="1"/>
        </w:rPr>
        <w:t>n</w:t>
      </w:r>
      <w:r w:rsidRPr="00445C5D">
        <w:rPr>
          <w:rFonts w:eastAsia="Lucida Sans" w:cs="Lucida Sans"/>
        </w:rPr>
        <w:t>er</w:t>
      </w:r>
      <w:r w:rsidRPr="00445C5D">
        <w:rPr>
          <w:rFonts w:eastAsia="Lucida Sans" w:cs="Lucida Sans"/>
          <w:spacing w:val="5"/>
        </w:rPr>
        <w:t>s</w:t>
      </w:r>
      <w:r w:rsidRPr="00445C5D">
        <w:rPr>
          <w:rFonts w:eastAsia="Lucida Sans" w:cs="Lucida Sans"/>
        </w:rPr>
        <w:t>;</w:t>
      </w:r>
      <w:proofErr w:type="gramEnd"/>
    </w:p>
    <w:p w:rsidR="00667E01" w:rsidP="0010380D" w:rsidRDefault="00667E01" w14:paraId="6D2B2F85" w14:textId="77777777">
      <w:pPr>
        <w:numPr>
          <w:ilvl w:val="1"/>
          <w:numId w:val="16"/>
        </w:numPr>
        <w:tabs>
          <w:tab w:val="left" w:pos="1701"/>
        </w:tabs>
        <w:spacing w:after="0"/>
        <w:ind w:left="1588" w:hanging="284"/>
        <w:rPr>
          <w:rFonts w:eastAsia="Lucida Sans" w:cs="Lucida Sans"/>
        </w:rPr>
      </w:pPr>
      <w:r w:rsidRPr="00445C5D">
        <w:rPr>
          <w:rFonts w:eastAsia="Lucida Sans" w:cs="Lucida Sans"/>
        </w:rPr>
        <w:t>i</w:t>
      </w:r>
      <w:r w:rsidRPr="00445C5D">
        <w:rPr>
          <w:rFonts w:eastAsia="Lucida Sans" w:cs="Lucida Sans"/>
          <w:spacing w:val="1"/>
        </w:rPr>
        <w:t>nn</w:t>
      </w:r>
      <w:r w:rsidRPr="00445C5D">
        <w:rPr>
          <w:rFonts w:eastAsia="Lucida Sans" w:cs="Lucida Sans"/>
          <w:spacing w:val="-2"/>
        </w:rPr>
        <w:t>o</w:t>
      </w:r>
      <w:r w:rsidRPr="00445C5D">
        <w:rPr>
          <w:rFonts w:eastAsia="Lucida Sans" w:cs="Lucida Sans"/>
        </w:rPr>
        <w:t>va</w:t>
      </w:r>
      <w:r w:rsidRPr="00445C5D">
        <w:rPr>
          <w:rFonts w:eastAsia="Lucida Sans" w:cs="Lucida Sans"/>
          <w:spacing w:val="3"/>
        </w:rPr>
        <w:t>t</w:t>
      </w:r>
      <w:r w:rsidRPr="00445C5D">
        <w:rPr>
          <w:rFonts w:eastAsia="Lucida Sans" w:cs="Lucida Sans"/>
        </w:rPr>
        <w:t>i</w:t>
      </w:r>
      <w:r w:rsidRPr="00445C5D">
        <w:rPr>
          <w:rFonts w:eastAsia="Lucida Sans" w:cs="Lucida Sans"/>
          <w:spacing w:val="-2"/>
        </w:rPr>
        <w:t>o</w:t>
      </w:r>
      <w:r w:rsidRPr="00445C5D">
        <w:rPr>
          <w:rFonts w:eastAsia="Lucida Sans" w:cs="Lucida Sans"/>
          <w:spacing w:val="1"/>
        </w:rPr>
        <w:t>n</w:t>
      </w:r>
      <w:r w:rsidRPr="00445C5D">
        <w:rPr>
          <w:rFonts w:eastAsia="Lucida Sans" w:cs="Lucida Sans"/>
          <w:spacing w:val="-10"/>
        </w:rPr>
        <w:t xml:space="preserve"> </w:t>
      </w:r>
      <w:r w:rsidRPr="00445C5D">
        <w:rPr>
          <w:rFonts w:eastAsia="Lucida Sans" w:cs="Lucida Sans"/>
        </w:rPr>
        <w:t>a</w:t>
      </w:r>
      <w:r w:rsidRPr="00445C5D">
        <w:rPr>
          <w:rFonts w:eastAsia="Lucida Sans" w:cs="Lucida Sans"/>
          <w:spacing w:val="1"/>
        </w:rPr>
        <w:t>n</w:t>
      </w:r>
      <w:r w:rsidRPr="00445C5D">
        <w:rPr>
          <w:rFonts w:eastAsia="Lucida Sans" w:cs="Lucida Sans"/>
        </w:rPr>
        <w:t>d</w:t>
      </w:r>
      <w:r w:rsidRPr="00445C5D">
        <w:rPr>
          <w:rFonts w:eastAsia="Lucida Sans" w:cs="Lucida Sans"/>
          <w:spacing w:val="-5"/>
        </w:rPr>
        <w:t xml:space="preserve"> </w:t>
      </w:r>
      <w:r w:rsidRPr="00445C5D">
        <w:rPr>
          <w:rFonts w:eastAsia="Lucida Sans" w:cs="Lucida Sans"/>
          <w:spacing w:val="3"/>
        </w:rPr>
        <w:t>g</w:t>
      </w:r>
      <w:r w:rsidRPr="00445C5D">
        <w:rPr>
          <w:rFonts w:eastAsia="Lucida Sans" w:cs="Lucida Sans"/>
        </w:rPr>
        <w:t>ood</w:t>
      </w:r>
      <w:r w:rsidRPr="00445C5D">
        <w:rPr>
          <w:rFonts w:eastAsia="Lucida Sans" w:cs="Lucida Sans"/>
          <w:spacing w:val="-4"/>
        </w:rPr>
        <w:t xml:space="preserve"> </w:t>
      </w:r>
      <w:r w:rsidRPr="00445C5D">
        <w:rPr>
          <w:rFonts w:eastAsia="Lucida Sans" w:cs="Lucida Sans"/>
          <w:spacing w:val="-1"/>
        </w:rPr>
        <w:t>p</w:t>
      </w:r>
      <w:r w:rsidRPr="00445C5D">
        <w:rPr>
          <w:rFonts w:eastAsia="Lucida Sans" w:cs="Lucida Sans"/>
          <w:spacing w:val="2"/>
        </w:rPr>
        <w:t>r</w:t>
      </w:r>
      <w:r w:rsidRPr="00445C5D">
        <w:rPr>
          <w:rFonts w:eastAsia="Lucida Sans" w:cs="Lucida Sans"/>
        </w:rPr>
        <w:t>a</w:t>
      </w:r>
      <w:r w:rsidRPr="00445C5D">
        <w:rPr>
          <w:rFonts w:eastAsia="Lucida Sans" w:cs="Lucida Sans"/>
          <w:spacing w:val="-1"/>
        </w:rPr>
        <w:t>c</w:t>
      </w:r>
      <w:r w:rsidRPr="00445C5D">
        <w:rPr>
          <w:rFonts w:eastAsia="Lucida Sans" w:cs="Lucida Sans"/>
          <w:spacing w:val="2"/>
        </w:rPr>
        <w:t>t</w:t>
      </w:r>
      <w:r w:rsidRPr="00445C5D">
        <w:rPr>
          <w:rFonts w:eastAsia="Lucida Sans" w:cs="Lucida Sans"/>
        </w:rPr>
        <w:t>i</w:t>
      </w:r>
      <w:r w:rsidRPr="00445C5D">
        <w:rPr>
          <w:rFonts w:eastAsia="Lucida Sans" w:cs="Lucida Sans"/>
          <w:spacing w:val="-1"/>
        </w:rPr>
        <w:t>c</w:t>
      </w:r>
      <w:r w:rsidRPr="00445C5D">
        <w:rPr>
          <w:rFonts w:eastAsia="Lucida Sans" w:cs="Lucida Sans"/>
        </w:rPr>
        <w:t>e</w:t>
      </w:r>
      <w:r w:rsidRPr="00445C5D">
        <w:rPr>
          <w:rFonts w:eastAsia="Lucida Sans" w:cs="Lucida Sans"/>
          <w:spacing w:val="-9"/>
        </w:rPr>
        <w:t xml:space="preserve"> that </w:t>
      </w:r>
      <w:r w:rsidRPr="00445C5D">
        <w:rPr>
          <w:rFonts w:eastAsia="Lucida Sans" w:cs="Lucida Sans"/>
          <w:spacing w:val="2"/>
        </w:rPr>
        <w:t>t</w:t>
      </w:r>
      <w:r w:rsidRPr="00445C5D">
        <w:rPr>
          <w:rFonts w:eastAsia="Lucida Sans" w:cs="Lucida Sans"/>
          <w:spacing w:val="1"/>
        </w:rPr>
        <w:t>h</w:t>
      </w:r>
      <w:r w:rsidRPr="00445C5D">
        <w:rPr>
          <w:rFonts w:eastAsia="Lucida Sans" w:cs="Lucida Sans"/>
        </w:rPr>
        <w:t>ey</w:t>
      </w:r>
      <w:r w:rsidRPr="00445C5D">
        <w:rPr>
          <w:rFonts w:eastAsia="Lucida Sans" w:cs="Lucida Sans"/>
          <w:spacing w:val="-4"/>
        </w:rPr>
        <w:t xml:space="preserve"> </w:t>
      </w:r>
      <w:r w:rsidRPr="00445C5D">
        <w:rPr>
          <w:rFonts w:eastAsia="Lucida Sans" w:cs="Lucida Sans"/>
        </w:rPr>
        <w:t>h</w:t>
      </w:r>
      <w:r w:rsidRPr="00445C5D">
        <w:rPr>
          <w:rFonts w:eastAsia="Lucida Sans" w:cs="Lucida Sans"/>
          <w:spacing w:val="1"/>
        </w:rPr>
        <w:t>a</w:t>
      </w:r>
      <w:r w:rsidRPr="00445C5D">
        <w:rPr>
          <w:rFonts w:eastAsia="Lucida Sans" w:cs="Lucida Sans"/>
        </w:rPr>
        <w:t>ve</w:t>
      </w:r>
      <w:r w:rsidRPr="00445C5D">
        <w:rPr>
          <w:rFonts w:eastAsia="Lucida Sans" w:cs="Lucida Sans"/>
          <w:spacing w:val="-5"/>
        </w:rPr>
        <w:t xml:space="preserve"> </w:t>
      </w:r>
      <w:r w:rsidRPr="00445C5D">
        <w:rPr>
          <w:rFonts w:eastAsia="Lucida Sans" w:cs="Lucida Sans"/>
          <w:spacing w:val="2"/>
        </w:rPr>
        <w:t>i</w:t>
      </w:r>
      <w:r w:rsidRPr="00445C5D">
        <w:rPr>
          <w:rFonts w:eastAsia="Lucida Sans" w:cs="Lucida Sans"/>
        </w:rPr>
        <w:t>d</w:t>
      </w:r>
      <w:r w:rsidRPr="00445C5D">
        <w:rPr>
          <w:rFonts w:eastAsia="Lucida Sans" w:cs="Lucida Sans"/>
          <w:spacing w:val="-1"/>
        </w:rPr>
        <w:t>e</w:t>
      </w:r>
      <w:r w:rsidRPr="00445C5D">
        <w:rPr>
          <w:rFonts w:eastAsia="Lucida Sans" w:cs="Lucida Sans"/>
          <w:spacing w:val="1"/>
        </w:rPr>
        <w:t>n</w:t>
      </w:r>
      <w:r w:rsidRPr="00445C5D">
        <w:rPr>
          <w:rFonts w:eastAsia="Lucida Sans" w:cs="Lucida Sans"/>
          <w:spacing w:val="2"/>
        </w:rPr>
        <w:t>ti</w:t>
      </w:r>
      <w:r w:rsidRPr="00445C5D">
        <w:rPr>
          <w:rFonts w:eastAsia="Lucida Sans" w:cs="Lucida Sans"/>
          <w:spacing w:val="-4"/>
        </w:rPr>
        <w:t>f</w:t>
      </w:r>
      <w:r w:rsidRPr="00445C5D">
        <w:rPr>
          <w:rFonts w:eastAsia="Lucida Sans" w:cs="Lucida Sans"/>
        </w:rPr>
        <w:t>i</w:t>
      </w:r>
      <w:r w:rsidRPr="00445C5D">
        <w:rPr>
          <w:rFonts w:eastAsia="Lucida Sans" w:cs="Lucida Sans"/>
          <w:spacing w:val="2"/>
        </w:rPr>
        <w:t>ed</w:t>
      </w:r>
      <w:r w:rsidRPr="00445C5D">
        <w:rPr>
          <w:rFonts w:eastAsia="Lucida Sans" w:cs="Lucida Sans"/>
        </w:rPr>
        <w:t>.</w:t>
      </w:r>
      <w:bookmarkStart w:name="_2_Selection_and" w:id="32"/>
      <w:bookmarkEnd w:id="32"/>
      <w:r>
        <w:rPr>
          <w:rFonts w:eastAsia="Lucida Sans" w:cs="Lucida Sans"/>
        </w:rPr>
        <w:br/>
      </w:r>
    </w:p>
    <w:p w:rsidRPr="00445C5D" w:rsidR="00667E01" w:rsidP="00667E01" w:rsidRDefault="00667E01" w14:paraId="2CCAE738" w14:textId="77777777">
      <w:pPr>
        <w:pStyle w:val="NumberedNormal"/>
      </w:pPr>
      <w:r w:rsidRPr="00445C5D">
        <w:t>The final report submitted at the end of the external examiner’s term of office, should contain retrospective comments on his/her experience as an external examiner at the University and should draw attention to any significant changes in standards or procedures observed during the period.</w:t>
      </w:r>
    </w:p>
    <w:p w:rsidRPr="00D474BC" w:rsidR="00667E01" w:rsidP="00667E01" w:rsidRDefault="00667E01" w14:paraId="7F152A61" w14:textId="533A842A">
      <w:pPr>
        <w:pStyle w:val="NumberedNormal"/>
      </w:pPr>
      <w:r w:rsidRPr="00D474BC">
        <w:t>An external examiner may make a separate report directly and confidentially to the President and Vice-Chancellor on any matter of serious concern arising from the assessments that may put at risk the standard of the University’s awards.  Should an external examiner choose to make a confidential report, the President and Vice-Chancellor will ask the Vice- President (Education) to follow up the issues raised and coordinate a response on his/her behalf.  A report on the issues and response will be made to AQSC. The Deputy Head of School (Education) from the relevant School will be responsible for ensuring this is communicated to the relevant</w:t>
      </w:r>
      <w:r w:rsidRPr="00D474BC" w:rsidR="00DC2525">
        <w:t xml:space="preserve"> Programme Lead or</w:t>
      </w:r>
      <w:r w:rsidRPr="00D474BC">
        <w:t xml:space="preserve"> Director of Programmes, SPC and more widely in the </w:t>
      </w:r>
      <w:proofErr w:type="gramStart"/>
      <w:r w:rsidRPr="00D474BC" w:rsidR="00072A44">
        <w:t>School</w:t>
      </w:r>
      <w:proofErr w:type="gramEnd"/>
      <w:r w:rsidRPr="00D474BC">
        <w:t xml:space="preserve"> as appropriate.</w:t>
      </w:r>
    </w:p>
    <w:p w:rsidRPr="00445C5D" w:rsidR="00667E01" w:rsidP="00667E01" w:rsidRDefault="00667E01" w14:paraId="6A07BFAD" w14:textId="77777777">
      <w:pPr>
        <w:pStyle w:val="NumberedNormal"/>
      </w:pPr>
      <w:r w:rsidRPr="00D474BC">
        <w:t>If the external examiner is not satisfied with the response they receive, they may, if they so wish,</w:t>
      </w:r>
      <w:r w:rsidRPr="00445C5D">
        <w:t xml:space="preserve"> take up an issue through the Quality Assurance Agency’s (QAA) procedures for raising a concern. This option will be drawn to the attention of the external examiner in the response letter from the President and Vice-Chancellor and detai</w:t>
      </w:r>
      <w:r w:rsidR="0034410F">
        <w:t>ls are also set out in Section 20.</w:t>
      </w:r>
    </w:p>
    <w:p w:rsidRPr="00667E01" w:rsidR="00667E01" w:rsidP="00667E01" w:rsidRDefault="00667E01" w14:paraId="4651342D" w14:textId="77777777">
      <w:pPr>
        <w:pStyle w:val="Heading1"/>
      </w:pPr>
      <w:bookmarkStart w:name="_Toc521409541" w:id="33"/>
      <w:bookmarkStart w:name="_Toc521925115" w:id="34"/>
      <w:r w:rsidRPr="00667E01">
        <w:t>Consideration of external examiners’ reports and institutional oversight</w:t>
      </w:r>
      <w:bookmarkEnd w:id="33"/>
      <w:bookmarkEnd w:id="34"/>
    </w:p>
    <w:p w:rsidRPr="00445C5D" w:rsidR="00667E01" w:rsidP="00667E01" w:rsidRDefault="00667E01" w14:paraId="344B8481" w14:textId="0FBE7354">
      <w:pPr>
        <w:pStyle w:val="NumberedNormal"/>
        <w:rPr>
          <w:color w:val="000000"/>
        </w:rPr>
      </w:pPr>
      <w:r w:rsidRPr="00445C5D">
        <w:rPr>
          <w:rFonts w:cs="Lucida Sans"/>
        </w:rPr>
        <w:t xml:space="preserve">External examiners’ reports are </w:t>
      </w:r>
      <w:r w:rsidRPr="00445C5D">
        <w:t>an essential aspect of the quality assurance and enhancement processes operated by the University.</w:t>
      </w:r>
      <w:r w:rsidRPr="00445C5D">
        <w:rPr>
          <w:rFonts w:cs="Lucida Sans"/>
        </w:rPr>
        <w:t xml:space="preserve">  </w:t>
      </w:r>
      <w:r w:rsidRPr="00445C5D">
        <w:rPr>
          <w:color w:val="000000"/>
        </w:rPr>
        <w:t>The University views the external examiner system in general</w:t>
      </w:r>
      <w:r w:rsidR="00B4466E">
        <w:rPr>
          <w:color w:val="000000"/>
        </w:rPr>
        <w:t>,</w:t>
      </w:r>
      <w:r w:rsidRPr="00445C5D">
        <w:rPr>
          <w:color w:val="000000"/>
        </w:rPr>
        <w:t xml:space="preserve"> and</w:t>
      </w:r>
      <w:r w:rsidR="00B4466E">
        <w:rPr>
          <w:color w:val="000000"/>
        </w:rPr>
        <w:t xml:space="preserve"> the</w:t>
      </w:r>
      <w:r w:rsidRPr="00445C5D">
        <w:rPr>
          <w:color w:val="000000"/>
        </w:rPr>
        <w:t xml:space="preserve"> external examiners’ </w:t>
      </w:r>
      <w:proofErr w:type="gramStart"/>
      <w:r w:rsidRPr="00445C5D">
        <w:rPr>
          <w:color w:val="000000"/>
        </w:rPr>
        <w:t>reports in particular</w:t>
      </w:r>
      <w:r w:rsidR="00B4466E">
        <w:rPr>
          <w:color w:val="000000"/>
        </w:rPr>
        <w:t xml:space="preserve">, </w:t>
      </w:r>
      <w:r w:rsidRPr="00445C5D">
        <w:rPr>
          <w:color w:val="000000"/>
        </w:rPr>
        <w:t>as</w:t>
      </w:r>
      <w:proofErr w:type="gramEnd"/>
      <w:r w:rsidRPr="00445C5D">
        <w:rPr>
          <w:color w:val="000000"/>
        </w:rPr>
        <w:t xml:space="preserve"> key mechanisms for the management of academic standards and reflection on the quality of the student learning experience.</w:t>
      </w:r>
    </w:p>
    <w:p w:rsidRPr="00445C5D" w:rsidR="00667E01" w:rsidP="00667E01" w:rsidRDefault="00667E01" w14:paraId="502720C1" w14:textId="2E3FEE37">
      <w:pPr>
        <w:pStyle w:val="NumberedNormal"/>
        <w:rPr>
          <w:color w:val="000000"/>
        </w:rPr>
      </w:pPr>
      <w:r w:rsidRPr="00445C5D">
        <w:lastRenderedPageBreak/>
        <w:t>Discussions of external examiner reports are incorporated specifically within the processes of annual mo</w:t>
      </w:r>
      <w:r w:rsidR="00425E98">
        <w:t xml:space="preserve">nitoring and also through </w:t>
      </w:r>
      <w:proofErr w:type="spellStart"/>
      <w:proofErr w:type="gramStart"/>
      <w:r w:rsidR="00425E98">
        <w:t>Staff</w:t>
      </w:r>
      <w:r w:rsidRPr="00445C5D">
        <w:t>:Student</w:t>
      </w:r>
      <w:proofErr w:type="spellEnd"/>
      <w:proofErr w:type="gramEnd"/>
      <w:r w:rsidRPr="00445C5D">
        <w:t xml:space="preserve"> Liaison Committee (SSLC) where they are formally discussed with student representatives.</w:t>
      </w:r>
    </w:p>
    <w:p w:rsidRPr="00D474BC" w:rsidR="00667E01" w:rsidP="00F77423" w:rsidRDefault="00667E01" w14:paraId="0820686E" w14:textId="6D6CE1DE">
      <w:pPr>
        <w:pStyle w:val="NumberedNormal"/>
        <w:rPr>
          <w:rStyle w:val="Hyperlink"/>
          <w:color w:val="auto"/>
          <w:u w:val="none"/>
        </w:rPr>
      </w:pPr>
      <w:r w:rsidRPr="00D474BC">
        <w:t xml:space="preserve">Annual external examiner reports are addressed through a feedback process that aims to keep external examiners fully informed of action taken </w:t>
      </w:r>
      <w:proofErr w:type="gramStart"/>
      <w:r w:rsidRPr="00D474BC">
        <w:t>as a result of</w:t>
      </w:r>
      <w:proofErr w:type="gramEnd"/>
      <w:r w:rsidRPr="00D474BC">
        <w:t xml:space="preserve"> their reports.  External examiners will receive a considered, written response from the </w:t>
      </w:r>
      <w:proofErr w:type="gramStart"/>
      <w:r w:rsidRPr="00D474BC">
        <w:t>School</w:t>
      </w:r>
      <w:proofErr w:type="gramEnd"/>
      <w:r w:rsidRPr="00D474BC">
        <w:t xml:space="preserve"> to issues raised within eight weeks of the School receiving the report.  This will include any action to be taken, or a rationale for not taking</w:t>
      </w:r>
      <w:r w:rsidR="00B4466E">
        <w:t xml:space="preserve"> any</w:t>
      </w:r>
      <w:r w:rsidRPr="00D474BC">
        <w:t xml:space="preserve"> action, in response to the comments made.  External examiner reports are considered at Faculty, </w:t>
      </w:r>
      <w:proofErr w:type="gramStart"/>
      <w:r w:rsidRPr="00D474BC">
        <w:t>School</w:t>
      </w:r>
      <w:proofErr w:type="gramEnd"/>
      <w:r w:rsidRPr="00D474BC">
        <w:t xml:space="preserve"> and institutional level.  </w:t>
      </w:r>
      <w:r w:rsidRPr="00D474BC">
        <w:rPr>
          <w:rStyle w:val="Hyperlink"/>
          <w:color w:val="auto"/>
          <w:u w:val="none"/>
        </w:rPr>
        <w:t>If an external examiner provides feedback or raises concerns relating to the University’s approved regulations, these will be reported to AQSC by the School and considered when the University next reviews its regulations.</w:t>
      </w:r>
    </w:p>
    <w:p w:rsidRPr="00D474BC" w:rsidR="00667E01" w:rsidP="00667E01" w:rsidRDefault="00667E01" w14:paraId="5E52EF0B" w14:textId="1462F063">
      <w:pPr>
        <w:pStyle w:val="NumberedNormal"/>
      </w:pPr>
      <w:r w:rsidRPr="00D474BC">
        <w:t xml:space="preserve">The process for the School to receive and respond to external examiners’ reports is set out in the </w:t>
      </w:r>
      <w:r w:rsidRPr="00D474BC">
        <w:rPr>
          <w:i/>
        </w:rPr>
        <w:t>External Examiner Reports - Receipt and Response</w:t>
      </w:r>
      <w:r w:rsidRPr="00D474BC">
        <w:t xml:space="preserve"> </w:t>
      </w:r>
      <w:hyperlink w:history="1" r:id="rId39">
        <w:r w:rsidRPr="009B6BBC">
          <w:rPr>
            <w:rStyle w:val="Hyperlink"/>
          </w:rPr>
          <w:t>flow charts</w:t>
        </w:r>
      </w:hyperlink>
      <w:r w:rsidRPr="00D474BC">
        <w:t xml:space="preserve">.  </w:t>
      </w:r>
      <w:r w:rsidRPr="00D474BC" w:rsidR="00072A44">
        <w:t>Schools</w:t>
      </w:r>
      <w:r w:rsidRPr="00D474BC">
        <w:t xml:space="preserve"> will also provide a verbal update on the actions that were taken in response to external examiners’ comments the previous year at the next meeting of the Board of Examiners.  </w:t>
      </w:r>
    </w:p>
    <w:p w:rsidRPr="00D474BC" w:rsidR="00667E01" w:rsidP="00667E01" w:rsidRDefault="00667E01" w14:paraId="2EA963D8" w14:textId="77777777">
      <w:pPr>
        <w:pStyle w:val="NumberedNormal"/>
      </w:pPr>
      <w:r w:rsidRPr="00D474BC">
        <w:t xml:space="preserve">The </w:t>
      </w:r>
      <w:r w:rsidRPr="00D474BC">
        <w:rPr>
          <w:rFonts w:eastAsia="Lucida Sans" w:cs="Lucida Sans"/>
        </w:rPr>
        <w:t xml:space="preserve">Deputy Head of School (Education), </w:t>
      </w:r>
      <w:r w:rsidRPr="00D474BC">
        <w:t xml:space="preserve">working with the CQA Team, is responsible for ensuring all external examiner reports are received and responded to.  The </w:t>
      </w:r>
      <w:r w:rsidRPr="00D474BC">
        <w:rPr>
          <w:rFonts w:eastAsia="Lucida Sans" w:cs="Lucida Sans"/>
        </w:rPr>
        <w:t xml:space="preserve">Deputy Head of School (Education) </w:t>
      </w:r>
      <w:r w:rsidRPr="00D474BC">
        <w:t>and CQA Team are also responsible for ensuring that external examiner reports are made available to members of academic staff teaching on the programme, students on the programme and any other appropriate parties for example PSRBs or collaborative partners.</w:t>
      </w:r>
    </w:p>
    <w:p w:rsidRPr="00D474BC" w:rsidR="00667E01" w:rsidP="00781B03" w:rsidRDefault="00667E01" w14:paraId="3368300F" w14:textId="6E390D6C">
      <w:pPr>
        <w:pStyle w:val="NumberedNormal"/>
      </w:pPr>
      <w:r w:rsidRPr="00D474BC">
        <w:t xml:space="preserve">At School level, the SPC maintains oversight of external examiner reports.  </w:t>
      </w:r>
      <w:r w:rsidRPr="00D474BC">
        <w:rPr>
          <w:rFonts w:cs="Calibri"/>
        </w:rPr>
        <w:t xml:space="preserve">Each School is required to produce a </w:t>
      </w:r>
      <w:hyperlink w:history="1" r:id="rId40">
        <w:r w:rsidRPr="00D474BC">
          <w:rPr>
            <w:rStyle w:val="Hyperlink"/>
            <w:rFonts w:cs="Calibri"/>
            <w:i/>
          </w:rPr>
          <w:t>School Summary Form - External Examiner Reports and Responses</w:t>
        </w:r>
      </w:hyperlink>
      <w:r w:rsidRPr="00D474BC">
        <w:rPr>
          <w:rFonts w:cs="Calibri"/>
          <w:i/>
        </w:rPr>
        <w:t xml:space="preserve"> </w:t>
      </w:r>
      <w:r w:rsidRPr="00D474BC">
        <w:rPr>
          <w:rFonts w:cs="Calibri"/>
        </w:rPr>
        <w:t xml:space="preserve">for consideration by the External Examiner Scrutiny Group (EESG) and submitted to SPC </w:t>
      </w:r>
      <w:r w:rsidR="00E624BF">
        <w:rPr>
          <w:rFonts w:cs="Calibri"/>
        </w:rPr>
        <w:t>to discuss</w:t>
      </w:r>
      <w:r w:rsidRPr="00781B03" w:rsidR="00781B03">
        <w:rPr>
          <w:rFonts w:cs="Calibri"/>
        </w:rPr>
        <w:t xml:space="preserve"> appropriate action to deal with any issues arising </w:t>
      </w:r>
      <w:r w:rsidR="00E624BF">
        <w:rPr>
          <w:rFonts w:cs="Calibri"/>
        </w:rPr>
        <w:t>from external examiner</w:t>
      </w:r>
      <w:r w:rsidRPr="00781B03" w:rsidR="00781B03">
        <w:rPr>
          <w:rFonts w:cs="Calibri"/>
        </w:rPr>
        <w:t xml:space="preserve"> reports</w:t>
      </w:r>
      <w:r w:rsidR="00E624BF">
        <w:rPr>
          <w:rFonts w:cs="Calibri"/>
        </w:rPr>
        <w:t xml:space="preserve"> and responses</w:t>
      </w:r>
      <w:r w:rsidRPr="00781B03" w:rsidR="00781B03">
        <w:rPr>
          <w:rFonts w:cs="Calibri"/>
        </w:rPr>
        <w:t>.</w:t>
      </w:r>
      <w:r w:rsidRPr="00D474BC">
        <w:rPr>
          <w:rFonts w:cs="Calibri"/>
        </w:rPr>
        <w:t xml:space="preserve">  This will include </w:t>
      </w:r>
      <w:r w:rsidRPr="00D474BC">
        <w:rPr>
          <w:rFonts w:cs="Calibri"/>
          <w:iCs/>
        </w:rPr>
        <w:t xml:space="preserve">matters to be addressed at School level which are added to the School Action Plan and any matters to be escalated to the Faculty or University for consideration.  </w:t>
      </w:r>
      <w:r w:rsidRPr="00D474BC">
        <w:rPr>
          <w:rFonts w:cs="Lucida Sans"/>
        </w:rPr>
        <w:t>Where applicable, Schools ensure that any necessary information arising from external examiners’ reports and/or the consideration of these reports is made available to relevant PSRBs, as required.</w:t>
      </w:r>
    </w:p>
    <w:p w:rsidRPr="00445C5D" w:rsidR="00667E01" w:rsidP="00667E01" w:rsidRDefault="00667E01" w14:paraId="3F087A14" w14:textId="078DF96E">
      <w:pPr>
        <w:pStyle w:val="NumberedNormal"/>
      </w:pPr>
      <w:r w:rsidRPr="00445C5D">
        <w:t xml:space="preserve">The process by which the University maintains oversight of its external examiners’ reports is set out in the </w:t>
      </w:r>
      <w:r w:rsidRPr="00445C5D">
        <w:rPr>
          <w:i/>
        </w:rPr>
        <w:t>Institutional oversight of External Examiner Reports and Responses</w:t>
      </w:r>
      <w:r w:rsidRPr="00445C5D">
        <w:t xml:space="preserve"> </w:t>
      </w:r>
      <w:hyperlink w:history="1" r:id="rId41">
        <w:r w:rsidRPr="009B6BBC">
          <w:rPr>
            <w:rStyle w:val="Hyperlink"/>
          </w:rPr>
          <w:t>flow charts</w:t>
        </w:r>
      </w:hyperlink>
      <w:r w:rsidRPr="00445C5D">
        <w:t xml:space="preserve">.  AQSC is responsible for institutional oversight and scrutiny of all external examiner reports.  </w:t>
      </w:r>
      <w:r w:rsidR="004F54DE">
        <w:t>The</w:t>
      </w:r>
      <w:r w:rsidRPr="00445C5D">
        <w:t xml:space="preserve"> EESG is established to report bi-annually to AQSC, via a</w:t>
      </w:r>
      <w:r w:rsidRPr="00445C5D">
        <w:rPr>
          <w:rFonts w:cs="Lucida Sans"/>
        </w:rPr>
        <w:t xml:space="preserve"> report and action plan,</w:t>
      </w:r>
      <w:r w:rsidRPr="00445C5D">
        <w:t xml:space="preserve"> with recommendations </w:t>
      </w:r>
      <w:r w:rsidR="004F54DE">
        <w:t xml:space="preserve">or actions </w:t>
      </w:r>
      <w:r w:rsidRPr="00445C5D">
        <w:t>arising from the feedback received from external examiners and the subsequent discussion at the meeting of the EESG</w:t>
      </w:r>
      <w:r w:rsidRPr="00445C5D">
        <w:rPr>
          <w:rFonts w:cs="Lucida Sans"/>
        </w:rPr>
        <w:t>.</w:t>
      </w:r>
    </w:p>
    <w:p w:rsidR="00667E01" w:rsidP="00667E01" w:rsidRDefault="00667E01" w14:paraId="434027CF" w14:textId="12563CF5">
      <w:pPr>
        <w:pStyle w:val="NumberedNormal"/>
      </w:pPr>
      <w:r w:rsidRPr="00445C5D">
        <w:rPr>
          <w:rFonts w:cs="Lucida Sans"/>
        </w:rPr>
        <w:t xml:space="preserve">Following approval of the institutional oversight report and action plan by AQSC, </w:t>
      </w:r>
      <w:r w:rsidRPr="00445C5D">
        <w:t>a letter outlining the actions the University is taking to address</w:t>
      </w:r>
      <w:r w:rsidR="004F54DE">
        <w:t xml:space="preserve"> generic</w:t>
      </w:r>
      <w:r w:rsidRPr="00445C5D">
        <w:t xml:space="preserve"> issues raised by its external examiners at an institutional level is sent from the</w:t>
      </w:r>
      <w:r w:rsidR="004F54DE">
        <w:t xml:space="preserve"> Head of Quality, Standards and Accreditation </w:t>
      </w:r>
      <w:r w:rsidRPr="00445C5D">
        <w:t>to external examiners.</w:t>
      </w:r>
    </w:p>
    <w:p w:rsidRPr="00667E01" w:rsidR="00667E01" w:rsidP="00667E01" w:rsidRDefault="00667E01" w14:paraId="0F44022D" w14:textId="77777777">
      <w:pPr>
        <w:pStyle w:val="Heading1"/>
        <w:rPr>
          <w:rStyle w:val="Hyperlink"/>
          <w:color w:val="auto"/>
          <w:u w:val="none"/>
        </w:rPr>
      </w:pPr>
      <w:bookmarkStart w:name="_Toc521409542" w:id="35"/>
      <w:bookmarkStart w:name="_Toc521925116" w:id="36"/>
      <w:r w:rsidRPr="00667E01">
        <w:t>Information provided to students about external examiners</w:t>
      </w:r>
      <w:bookmarkEnd w:id="35"/>
      <w:bookmarkEnd w:id="36"/>
    </w:p>
    <w:p w:rsidRPr="00D474BC" w:rsidR="00667E01" w:rsidP="00667E01" w:rsidRDefault="00667E01" w14:paraId="3F1420E2" w14:textId="6AAEF7C0">
      <w:pPr>
        <w:pStyle w:val="NumberedNormal"/>
      </w:pPr>
      <w:r w:rsidRPr="002131DE">
        <w:t xml:space="preserve">The name, position and institution of each external examiner is made available to students through inclusion of this information in the relevant programme specification(s).  If an external examiner does not give consent for his/her details to be published in this way the name will not be included in the programme specification and instead it will state that the name of the external examiner will be made available to students on request.  Students are advised that they </w:t>
      </w:r>
      <w:r w:rsidRPr="00D474BC">
        <w:t xml:space="preserve">must not contact external examiners directly.  Should any external examiner be contacted by a student they are asked to forward the details to their main </w:t>
      </w:r>
      <w:r w:rsidR="00EB5FA0">
        <w:t xml:space="preserve">contact for the programme </w:t>
      </w:r>
      <w:r w:rsidR="00C23346">
        <w:t xml:space="preserve">and they will respond.  </w:t>
      </w:r>
      <w:r w:rsidRPr="00D474BC">
        <w:t xml:space="preserve">Similarly, if an external examiner is approached by a student or group of students in person with a request to discuss </w:t>
      </w:r>
      <w:proofErr w:type="gramStart"/>
      <w:r w:rsidRPr="00D474BC">
        <w:t>particular issues</w:t>
      </w:r>
      <w:proofErr w:type="gramEnd"/>
      <w:r w:rsidRPr="00D474BC">
        <w:t xml:space="preserve"> about a programme or module the external examiner should refer the student(s) to the main programme or module contact.</w:t>
      </w:r>
    </w:p>
    <w:p w:rsidRPr="00D474BC" w:rsidR="00667E01" w:rsidP="00667E01" w:rsidRDefault="00667E01" w14:paraId="023E6236" w14:textId="64254968">
      <w:pPr>
        <w:pStyle w:val="NumberedNormal"/>
        <w:rPr>
          <w:rFonts w:cs="Humnst777 BT"/>
          <w:color w:val="000000"/>
        </w:rPr>
      </w:pPr>
      <w:r w:rsidRPr="00D474BC">
        <w:t>E</w:t>
      </w:r>
      <w:r w:rsidRPr="00D474BC">
        <w:rPr>
          <w:spacing w:val="-2"/>
        </w:rPr>
        <w:t xml:space="preserve">xternal examiners’ reports and responses are shared, in full with all students, via the University’s portal </w:t>
      </w:r>
      <w:hyperlink w:history="1" r:id="rId42">
        <w:r w:rsidRPr="00425E98">
          <w:rPr>
            <w:rStyle w:val="Hyperlink"/>
            <w:rFonts w:eastAsia="Lucida Sans" w:cs="Lucida Sans"/>
            <w:spacing w:val="-2"/>
          </w:rPr>
          <w:t>SUSSED</w:t>
        </w:r>
      </w:hyperlink>
      <w:r w:rsidRPr="00D474BC">
        <w:rPr>
          <w:spacing w:val="-2"/>
        </w:rPr>
        <w:t xml:space="preserve"> and with student representatives at SSLC.  Students will also be engaged through discussion at SPC and AQSC at which they are represented. </w:t>
      </w:r>
    </w:p>
    <w:p w:rsidRPr="00445C5D" w:rsidR="00667E01" w:rsidP="00667E01" w:rsidRDefault="00667E01" w14:paraId="2E4A5882" w14:textId="6E233443">
      <w:pPr>
        <w:pStyle w:val="NumberedNormal"/>
        <w:rPr>
          <w:rFonts w:cs="Humnst777 BT"/>
          <w:color w:val="000000"/>
        </w:rPr>
      </w:pPr>
      <w:r w:rsidRPr="00445C5D">
        <w:lastRenderedPageBreak/>
        <w:t>Where possible, and particularly if the external examiner requests it, arrangements should be made for external examiners to meet with students.  Such meetings are not part of the assessment process but are seen as good practice and provide an opportunity for the external examiner to gain a better understanding of a programme and the way in which it operates from a student perspective.</w:t>
      </w:r>
      <w:r w:rsidR="00647AFA">
        <w:t xml:space="preserve">  The meeting with students may be held in person or held virtually using a University of Southampton approved platform such as Microsoft Teams.</w:t>
      </w:r>
      <w:r w:rsidRPr="00445C5D">
        <w:t xml:space="preserve">  </w:t>
      </w:r>
    </w:p>
    <w:p w:rsidRPr="00667E01" w:rsidR="00667E01" w:rsidP="00667E01" w:rsidRDefault="004407C7" w14:paraId="7532311E" w14:textId="77777777">
      <w:pPr>
        <w:pStyle w:val="Heading1"/>
        <w:rPr>
          <w:rStyle w:val="Hyperlink"/>
          <w:color w:val="auto"/>
          <w:u w:val="none"/>
        </w:rPr>
      </w:pPr>
      <w:hyperlink w:history="1" w:anchor="_6_Revision,_Extension,">
        <w:bookmarkStart w:name="_Toc521409543" w:id="37"/>
        <w:bookmarkStart w:name="_Toc521925117" w:id="38"/>
        <w:r w:rsidRPr="00667E01" w:rsidR="00667E01">
          <w:rPr>
            <w:rStyle w:val="Hyperlink"/>
            <w:color w:val="auto"/>
            <w:u w:val="none"/>
          </w:rPr>
          <w:t xml:space="preserve">Revision, extension, resignation, </w:t>
        </w:r>
        <w:proofErr w:type="gramStart"/>
        <w:r w:rsidRPr="00667E01" w:rsidR="00667E01">
          <w:rPr>
            <w:rStyle w:val="Hyperlink"/>
            <w:color w:val="auto"/>
            <w:u w:val="none"/>
          </w:rPr>
          <w:t>interruption</w:t>
        </w:r>
        <w:proofErr w:type="gramEnd"/>
        <w:r w:rsidRPr="00667E01" w:rsidR="00667E01">
          <w:rPr>
            <w:rStyle w:val="Hyperlink"/>
            <w:color w:val="auto"/>
            <w:u w:val="none"/>
          </w:rPr>
          <w:t xml:space="preserve"> or termination of appointment</w:t>
        </w:r>
        <w:bookmarkEnd w:id="37"/>
        <w:bookmarkEnd w:id="38"/>
      </w:hyperlink>
    </w:p>
    <w:p w:rsidRPr="00786079" w:rsidR="00667E01" w:rsidP="00786079" w:rsidRDefault="00667E01" w14:paraId="21933E17" w14:textId="77777777">
      <w:pPr>
        <w:pStyle w:val="NumberedNormal"/>
        <w:numPr>
          <w:ilvl w:val="0"/>
          <w:numId w:val="0"/>
        </w:numPr>
        <w:ind w:left="1134" w:hanging="567"/>
        <w:rPr>
          <w:b/>
        </w:rPr>
      </w:pPr>
      <w:r w:rsidRPr="00786079">
        <w:rPr>
          <w:b/>
        </w:rPr>
        <w:t>Revision to appointment</w:t>
      </w:r>
    </w:p>
    <w:p w:rsidRPr="00786079" w:rsidR="00667E01" w:rsidP="00786079" w:rsidRDefault="00667E01" w14:paraId="28C1CB4E" w14:textId="38C99797">
      <w:pPr>
        <w:pStyle w:val="NumberedNormal"/>
      </w:pPr>
      <w:r w:rsidRPr="00D474BC">
        <w:t>If a revision of an existing external examiner appointment is necessary, for example to add or remove programmes</w:t>
      </w:r>
      <w:r w:rsidRPr="00D474BC">
        <w:rPr>
          <w:rStyle w:val="CommentReference"/>
          <w:sz w:val="18"/>
          <w:szCs w:val="18"/>
        </w:rPr>
        <w:t xml:space="preserve">, </w:t>
      </w:r>
      <w:r w:rsidRPr="00D474BC">
        <w:t>the</w:t>
      </w:r>
      <w:r w:rsidRPr="00D474BC" w:rsidR="00DC2525">
        <w:t xml:space="preserve"> Programme Lead or</w:t>
      </w:r>
      <w:r w:rsidRPr="00D474BC">
        <w:t xml:space="preserve"> Director of Programmes should complete a </w:t>
      </w:r>
      <w:hyperlink w:history="1" r:id="rId43">
        <w:r w:rsidRPr="00D75DDF">
          <w:rPr>
            <w:rStyle w:val="Hyperlink"/>
            <w:i/>
            <w:color w:val="3F61F1"/>
          </w:rPr>
          <w:t>Revisions to Appointment Form</w:t>
        </w:r>
        <w:r w:rsidRPr="00D474BC">
          <w:rPr>
            <w:rStyle w:val="Hyperlink"/>
            <w:color w:val="auto"/>
            <w:u w:val="none"/>
          </w:rPr>
          <w:t xml:space="preserve">. </w:t>
        </w:r>
      </w:hyperlink>
      <w:r w:rsidRPr="00D474BC">
        <w:rPr>
          <w:rStyle w:val="Hyperlink"/>
          <w:color w:val="auto"/>
          <w:u w:val="none"/>
        </w:rPr>
        <w:t xml:space="preserve"> Schools should ensure that any revisions are made prior to the start of the next academic year.  </w:t>
      </w:r>
      <w:r w:rsidRPr="00D474BC">
        <w:t>If approved by the School, QSAT will send the external</w:t>
      </w:r>
      <w:r w:rsidRPr="00786079">
        <w:t xml:space="preserve"> examiner an amended letter of appointment on behalf of Senate.  </w:t>
      </w:r>
    </w:p>
    <w:p w:rsidRPr="00D474BC" w:rsidR="00786079" w:rsidP="0034410F" w:rsidRDefault="00667E01" w14:paraId="2DA125BC" w14:textId="77777777">
      <w:pPr>
        <w:pStyle w:val="NumberedNormal"/>
        <w:rPr>
          <w:b/>
        </w:rPr>
      </w:pPr>
      <w:r w:rsidRPr="00D474BC">
        <w:t xml:space="preserve">A Revisions to Appointment Form is not required for change in module allocations, for example if new modules come online or existing modules are not running for a particular academic year.  In such cases the </w:t>
      </w:r>
      <w:proofErr w:type="gramStart"/>
      <w:r w:rsidRPr="00D474BC">
        <w:t>School</w:t>
      </w:r>
      <w:proofErr w:type="gramEnd"/>
      <w:r w:rsidRPr="00D474BC">
        <w:t xml:space="preserve"> should advise the external examiner by email of any changes to their module allocation for the year, with a copy to QSAT for information.</w:t>
      </w:r>
    </w:p>
    <w:p w:rsidRPr="00D474BC" w:rsidR="00667E01" w:rsidP="00D75DDF" w:rsidRDefault="00786079" w14:paraId="1A317231" w14:textId="77777777">
      <w:pPr>
        <w:pStyle w:val="Heading2"/>
      </w:pPr>
      <w:r w:rsidRPr="00D474BC">
        <w:tab/>
      </w:r>
      <w:r w:rsidRPr="00D474BC" w:rsidR="00667E01">
        <w:t>Extension to appointment</w:t>
      </w:r>
    </w:p>
    <w:p w:rsidRPr="00D474BC" w:rsidR="00667E01" w:rsidP="00786079" w:rsidRDefault="00667E01" w14:paraId="75F693EB" w14:textId="6FE9BD91">
      <w:pPr>
        <w:pStyle w:val="NumberedNormal"/>
      </w:pPr>
      <w:r w:rsidRPr="00D474BC">
        <w:t>Where the initial appointment was for a period shorter than the maximum, an external examiner’s term of office may be extended up to the maximum of four years.  The</w:t>
      </w:r>
      <w:r w:rsidRPr="00D474BC" w:rsidR="00DC2525">
        <w:t xml:space="preserve"> Programme Lead or</w:t>
      </w:r>
      <w:r w:rsidRPr="00D474BC">
        <w:t xml:space="preserve"> Director of Programmes should complete an </w:t>
      </w:r>
      <w:hyperlink w:history="1" r:id="rId44">
        <w:r w:rsidRPr="00D474BC">
          <w:rPr>
            <w:rStyle w:val="Hyperlink"/>
            <w:i/>
          </w:rPr>
          <w:t>Extension Form</w:t>
        </w:r>
      </w:hyperlink>
      <w:r w:rsidRPr="00D474BC">
        <w:t>.  If approved by the School, QSAT</w:t>
      </w:r>
      <w:r w:rsidRPr="00D474BC" w:rsidDel="00840FBA">
        <w:t xml:space="preserve"> </w:t>
      </w:r>
      <w:r w:rsidRPr="00D474BC">
        <w:t xml:space="preserve">will send the external examiner an amended letter of appointment on behalf of Senate. </w:t>
      </w:r>
    </w:p>
    <w:p w:rsidRPr="00D474BC" w:rsidR="00667E01" w:rsidP="00786079" w:rsidRDefault="00667E01" w14:paraId="0F95A193" w14:textId="77777777">
      <w:pPr>
        <w:pStyle w:val="NumberedNormal"/>
      </w:pPr>
      <w:r w:rsidRPr="00D474BC">
        <w:t>Requests for extensions should be submitted in good time before the end of original appointment.  Failure to do so may result in the external examiners’ personnel records being closed which can lead to delays in the payment of expenses and for external examiners for undergraduate programmes, the requirement for their eligibility to work in the UK to be re-verified.</w:t>
      </w:r>
    </w:p>
    <w:p w:rsidRPr="00D474BC" w:rsidR="00667E01" w:rsidP="00786079" w:rsidRDefault="00667E01" w14:paraId="7A6439F9" w14:textId="51ADE0AB">
      <w:pPr>
        <w:pStyle w:val="NumberedNormal"/>
      </w:pPr>
      <w:r w:rsidRPr="00445C5D">
        <w:t xml:space="preserve">Where a programme has closed and an external examiner is required for one further year only, a case may be made for an appointment to be extended to an </w:t>
      </w:r>
      <w:r w:rsidRPr="00445C5D">
        <w:rPr>
          <w:b/>
          <w:bCs/>
        </w:rPr>
        <w:t>absolute maximum of five years</w:t>
      </w:r>
      <w:r w:rsidRPr="00445C5D">
        <w:t xml:space="preserve">.  Such extensions require the approval </w:t>
      </w:r>
      <w:r w:rsidRPr="00D474BC">
        <w:t>of the Chair of AQSC.  The</w:t>
      </w:r>
      <w:r w:rsidRPr="00D474BC" w:rsidR="00DC2525">
        <w:t xml:space="preserve"> Programme Lead or</w:t>
      </w:r>
      <w:r w:rsidRPr="00D474BC">
        <w:t xml:space="preserve"> Director of Programmes should complete an </w:t>
      </w:r>
      <w:r w:rsidRPr="00C23346">
        <w:rPr>
          <w:i/>
        </w:rPr>
        <w:t xml:space="preserve">Extension </w:t>
      </w:r>
      <w:r w:rsidRPr="00C23346" w:rsidR="005E267E">
        <w:rPr>
          <w:i/>
        </w:rPr>
        <w:t>Form,</w:t>
      </w:r>
      <w:r w:rsidRPr="00D474BC">
        <w:t xml:space="preserve"> and this must be accompanied by a</w:t>
      </w:r>
      <w:r w:rsidR="005E267E">
        <w:t xml:space="preserve">n email </w:t>
      </w:r>
      <w:r w:rsidRPr="00D474BC">
        <w:t xml:space="preserve">from the </w:t>
      </w:r>
      <w:r w:rsidRPr="00D474BC">
        <w:rPr>
          <w:rFonts w:eastAsia="Lucida Sans" w:cs="Lucida Sans"/>
        </w:rPr>
        <w:t xml:space="preserve">Deputy Head of School (Education) </w:t>
      </w:r>
      <w:r w:rsidRPr="00D474BC">
        <w:t>explaining why the extension is required.  If approved by the Chair of AQSC, QSAT will send the external examiner an amended letter of appointment on behalf of Senate.</w:t>
      </w:r>
    </w:p>
    <w:p w:rsidRPr="00D474BC" w:rsidR="00667E01" w:rsidP="00667E01" w:rsidRDefault="00786079" w14:paraId="721100C9" w14:textId="77777777">
      <w:pPr>
        <w:widowControl w:val="0"/>
        <w:tabs>
          <w:tab w:val="left" w:pos="567"/>
        </w:tabs>
        <w:ind w:left="567" w:hanging="567"/>
        <w:rPr>
          <w:b/>
        </w:rPr>
      </w:pPr>
      <w:r w:rsidRPr="00D474BC">
        <w:rPr>
          <w:b/>
        </w:rPr>
        <w:tab/>
      </w:r>
      <w:r w:rsidRPr="00D474BC" w:rsidR="00667E01">
        <w:rPr>
          <w:b/>
        </w:rPr>
        <w:t>Resignation</w:t>
      </w:r>
    </w:p>
    <w:p w:rsidRPr="00D474BC" w:rsidR="00667E01" w:rsidP="00786079" w:rsidRDefault="00667E01" w14:paraId="11581EA0" w14:textId="04CD6730">
      <w:pPr>
        <w:pStyle w:val="NumberedNormal"/>
      </w:pPr>
      <w:r w:rsidRPr="00D474BC">
        <w:t xml:space="preserve">Where an external examiner wishes to resign before the end of his/her term of office, they are requested to provide reasonable notice (at least three months) and complete their duties for the current year of appointment where possible.  Immediate steps should be taken by the </w:t>
      </w:r>
      <w:r w:rsidRPr="00D474BC" w:rsidR="00DC2525">
        <w:t xml:space="preserve">Programme Lead or </w:t>
      </w:r>
      <w:r w:rsidRPr="00D474BC">
        <w:t>Director of Programmes to identify a replacement. The</w:t>
      </w:r>
      <w:r w:rsidRPr="00D474BC" w:rsidR="00DC2525">
        <w:t xml:space="preserve"> Programme Lead or</w:t>
      </w:r>
      <w:r w:rsidRPr="00D474BC">
        <w:t xml:space="preserve"> Director of Programmes should complete a </w:t>
      </w:r>
      <w:hyperlink w:history="1" r:id="rId45">
        <w:r w:rsidRPr="00D474BC">
          <w:rPr>
            <w:rStyle w:val="Hyperlink"/>
            <w:i/>
          </w:rPr>
          <w:t>Resignation Form</w:t>
        </w:r>
      </w:hyperlink>
      <w:r w:rsidRPr="00D474BC">
        <w:t xml:space="preserve"> and QSAT will write to the external examiner to confirm their resignation on behalf of Senate.</w:t>
      </w:r>
    </w:p>
    <w:p w:rsidRPr="00786079" w:rsidR="00667E01" w:rsidP="00667E01" w:rsidRDefault="00786079" w14:paraId="7C9BA07C" w14:textId="77777777">
      <w:pPr>
        <w:widowControl w:val="0"/>
        <w:tabs>
          <w:tab w:val="left" w:pos="567"/>
        </w:tabs>
        <w:ind w:left="567" w:hanging="567"/>
        <w:rPr>
          <w:b/>
        </w:rPr>
      </w:pPr>
      <w:r>
        <w:rPr>
          <w:b/>
        </w:rPr>
        <w:tab/>
      </w:r>
      <w:r w:rsidRPr="00786079" w:rsidR="00667E01">
        <w:rPr>
          <w:b/>
        </w:rPr>
        <w:t>Interruption</w:t>
      </w:r>
    </w:p>
    <w:p w:rsidRPr="00D474BC" w:rsidR="00667E01" w:rsidP="00786079" w:rsidRDefault="00667E01" w14:paraId="7968B65F" w14:textId="544C9B1E">
      <w:pPr>
        <w:pStyle w:val="NumberedNormal"/>
      </w:pPr>
      <w:r w:rsidRPr="00D474BC">
        <w:t xml:space="preserve">Occasionally, circumstances may arise where an external examiner is unable to complete their duties for the current year of </w:t>
      </w:r>
      <w:r w:rsidRPr="00D474BC" w:rsidR="005E267E">
        <w:t>appointment or</w:t>
      </w:r>
      <w:r w:rsidRPr="00D474BC">
        <w:t xml:space="preserve"> wishes to interrupt for a defined </w:t>
      </w:r>
      <w:proofErr w:type="gramStart"/>
      <w:r w:rsidRPr="00D474BC">
        <w:t>period of time</w:t>
      </w:r>
      <w:proofErr w:type="gramEnd"/>
      <w:r w:rsidRPr="00D474BC">
        <w:t xml:space="preserve">, up to a maximum of twelve months.  Such events are not regarded as a suspension and the usual term of an external examiner remains four years counted from the date of their first appointment.  In such cases, the external examiner should give written notice, with reasonable </w:t>
      </w:r>
      <w:proofErr w:type="gramStart"/>
      <w:r w:rsidRPr="00D474BC">
        <w:t>notice</w:t>
      </w:r>
      <w:proofErr w:type="gramEnd"/>
      <w:r w:rsidRPr="00D474BC">
        <w:t xml:space="preserve"> when possible, to the School of their intention to interrupt their term of office, and the expected length of interruption.  The </w:t>
      </w:r>
      <w:proofErr w:type="gramStart"/>
      <w:r w:rsidRPr="00D474BC">
        <w:t>School</w:t>
      </w:r>
      <w:proofErr w:type="gramEnd"/>
      <w:r w:rsidRPr="00D474BC">
        <w:t xml:space="preserve"> will then look to appoint an interim external examiner for this period.  In these circumstances only, an interim external examiner may be appointed from the home institution of the substantive external examiner, and work under their </w:t>
      </w:r>
      <w:r w:rsidRPr="00D474BC">
        <w:lastRenderedPageBreak/>
        <w:t>advice and guidance.  A</w:t>
      </w:r>
      <w:r w:rsidRPr="00D474BC">
        <w:rPr>
          <w:rFonts w:cs="Lucida Sans"/>
        </w:rPr>
        <w:t xml:space="preserve"> </w:t>
      </w:r>
      <w:hyperlink w:history="1" r:id="rId46">
        <w:r w:rsidRPr="00D474BC">
          <w:rPr>
            <w:rStyle w:val="Hyperlink"/>
            <w:rFonts w:cs="Lucida Sans"/>
            <w:i/>
          </w:rPr>
          <w:t>Nomination Form</w:t>
        </w:r>
      </w:hyperlink>
      <w:r w:rsidRPr="00D474BC">
        <w:rPr>
          <w:rStyle w:val="Hyperlink"/>
          <w:rFonts w:cs="Lucida Sans"/>
          <w:i/>
        </w:rPr>
        <w:t xml:space="preserve"> </w:t>
      </w:r>
      <w:r w:rsidRPr="00D474BC">
        <w:t xml:space="preserve">should be completed in the normal way.  An interim external examiner’s details will be included on the programme specification alongside the substantive external examiner’s information.  Details of the change in appointment will be communicated to all relevant students by email and at the SSLC. </w:t>
      </w:r>
    </w:p>
    <w:p w:rsidRPr="00D474BC" w:rsidR="00667E01" w:rsidP="00786079" w:rsidRDefault="00667E01" w14:paraId="41294822" w14:textId="412ECB78">
      <w:pPr>
        <w:pStyle w:val="NumberedNormal"/>
      </w:pPr>
      <w:r w:rsidRPr="00D474BC">
        <w:t xml:space="preserve">Although the School will attempt to make temporary arrangements, if a suitable interim external examiner cannot be appointed, the School may terminate the external examiner’s appointment using the </w:t>
      </w:r>
      <w:hyperlink w:history="1" r:id="rId47">
        <w:r w:rsidRPr="00D474BC">
          <w:rPr>
            <w:rStyle w:val="Hyperlink"/>
            <w:i/>
          </w:rPr>
          <w:t>Termination Form</w:t>
        </w:r>
      </w:hyperlink>
      <w:r w:rsidRPr="00D474BC">
        <w:t xml:space="preserve"> and appoint a replacement external examiner. </w:t>
      </w:r>
    </w:p>
    <w:p w:rsidRPr="00D474BC" w:rsidR="00667E01" w:rsidP="00786079" w:rsidRDefault="00667E01" w14:paraId="67C1104C" w14:textId="77777777">
      <w:pPr>
        <w:pStyle w:val="NumberedNormal"/>
      </w:pPr>
      <w:r w:rsidRPr="00D474BC">
        <w:t xml:space="preserve">If at the end of the period of interruption, the substantive external examiner is unable to return to their duties, the interim external examiner may be appointed as the substantive external examiner.  However, if they are from the same institution as the previous external examiner, their period of office will be adjusted to ensure that the maximum term of external examining support from that institution does not surpass four years. </w:t>
      </w:r>
    </w:p>
    <w:p w:rsidRPr="00D474BC" w:rsidR="00667E01" w:rsidP="00786079" w:rsidRDefault="00667E01" w14:paraId="749B2C8A" w14:textId="77777777">
      <w:pPr>
        <w:pStyle w:val="NumberedNormal"/>
      </w:pPr>
      <w:r w:rsidRPr="00D474BC">
        <w:t xml:space="preserve">During a defined period of interruption, the substantive external examiner will not be entitled to the fee for external examining.  If more than one external examiner has undertaken duties over the course of an academic year, the fee will be split between the substantive and interim external examiner in a method determined by the </w:t>
      </w:r>
      <w:r w:rsidRPr="00D474BC">
        <w:rPr>
          <w:rFonts w:eastAsia="Lucida Sans" w:cs="Lucida Sans"/>
        </w:rPr>
        <w:t>Deputy Head of School (Education).</w:t>
      </w:r>
    </w:p>
    <w:p w:rsidRPr="00445C5D" w:rsidR="00667E01" w:rsidP="00786079" w:rsidRDefault="00F77423" w14:paraId="0008B0C8" w14:textId="77777777">
      <w:pPr>
        <w:pStyle w:val="NumberedNormal"/>
      </w:pPr>
      <w:r w:rsidRPr="00D474BC">
        <w:t>Schools</w:t>
      </w:r>
      <w:r w:rsidRPr="00D474BC" w:rsidR="00667E01">
        <w:t xml:space="preserve"> should inform QSAT of any interruptions to appointments and the planned arrangements to cover the period.  Once approved, QSAT will write to each external examiner concerned to confirm the interruption period and the temporary arrangements in place.  If a new</w:t>
      </w:r>
      <w:r w:rsidRPr="00445C5D" w:rsidR="00667E01">
        <w:t xml:space="preserve"> external examiner has been appointed, QSAT will send a letter of appointment on behalf of Senate.</w:t>
      </w:r>
    </w:p>
    <w:p w:rsidRPr="00786079" w:rsidR="00667E01" w:rsidP="00667E01" w:rsidRDefault="00786079" w14:paraId="6872ABDD" w14:textId="77777777">
      <w:pPr>
        <w:widowControl w:val="0"/>
        <w:tabs>
          <w:tab w:val="left" w:pos="709"/>
        </w:tabs>
        <w:ind w:left="567" w:hanging="567"/>
        <w:rPr>
          <w:b/>
        </w:rPr>
      </w:pPr>
      <w:r>
        <w:rPr>
          <w:b/>
        </w:rPr>
        <w:tab/>
      </w:r>
      <w:r w:rsidRPr="00786079" w:rsidR="00667E01">
        <w:rPr>
          <w:b/>
        </w:rPr>
        <w:t>Termination</w:t>
      </w:r>
    </w:p>
    <w:p w:rsidRPr="00445C5D" w:rsidR="00667E01" w:rsidP="00786079" w:rsidRDefault="00667E01" w14:paraId="12383ADF" w14:textId="77777777">
      <w:pPr>
        <w:pStyle w:val="NumberedNormal"/>
      </w:pPr>
      <w:r w:rsidRPr="00445C5D">
        <w:t xml:space="preserve">An external examiner’s contract may be terminated by the University </w:t>
      </w:r>
      <w:proofErr w:type="gramStart"/>
      <w:r w:rsidRPr="00445C5D">
        <w:t>as a result of</w:t>
      </w:r>
      <w:proofErr w:type="gramEnd"/>
      <w:r w:rsidRPr="00445C5D">
        <w:t xml:space="preserve"> the fol</w:t>
      </w:r>
      <w:r>
        <w:t>lowing circumstances:</w:t>
      </w:r>
    </w:p>
    <w:p w:rsidR="00667E01" w:rsidP="00786079" w:rsidRDefault="00667E01" w14:paraId="12372840" w14:textId="77777777">
      <w:pPr>
        <w:numPr>
          <w:ilvl w:val="0"/>
          <w:numId w:val="17"/>
        </w:numPr>
        <w:spacing w:after="0"/>
        <w:ind w:left="1985" w:hanging="567"/>
      </w:pPr>
      <w:r w:rsidRPr="00445C5D">
        <w:t xml:space="preserve">in the event of a conflict of interest arising during the term of office.  The external examiner’s contract will be terminated from the point at which the conflict of interest arises; </w:t>
      </w:r>
      <w:r w:rsidRPr="00445C5D">
        <w:br/>
      </w:r>
    </w:p>
    <w:p w:rsidRPr="00445C5D" w:rsidR="00667E01" w:rsidP="00786079" w:rsidRDefault="00667E01" w14:paraId="690FCB4E" w14:textId="77777777">
      <w:pPr>
        <w:numPr>
          <w:ilvl w:val="0"/>
          <w:numId w:val="17"/>
        </w:numPr>
        <w:spacing w:after="0"/>
        <w:ind w:left="1985" w:hanging="567"/>
      </w:pPr>
      <w:r w:rsidRPr="00445C5D">
        <w:t xml:space="preserve">in the event of a serious breach by the external examiner of the terms of their appointment, for example: </w:t>
      </w:r>
    </w:p>
    <w:p w:rsidR="00667E01" w:rsidP="00786079" w:rsidRDefault="00667E01" w14:paraId="1DF7680C" w14:textId="77777777">
      <w:pPr>
        <w:numPr>
          <w:ilvl w:val="1"/>
          <w:numId w:val="18"/>
        </w:numPr>
        <w:spacing w:after="0"/>
        <w:ind w:left="2552" w:hanging="284"/>
      </w:pPr>
      <w:r w:rsidRPr="00445C5D">
        <w:t xml:space="preserve">failure to attend Board of Examiners meetings without the prior agreement of the Dean of the relevant Faculty and without arranging an alternative means to input to the </w:t>
      </w:r>
      <w:proofErr w:type="gramStart"/>
      <w:r w:rsidRPr="00445C5D">
        <w:t>meetings;</w:t>
      </w:r>
      <w:proofErr w:type="gramEnd"/>
    </w:p>
    <w:p w:rsidRPr="00445C5D" w:rsidR="00667E01" w:rsidP="00786079" w:rsidRDefault="00667E01" w14:paraId="375F5FBD" w14:textId="77777777">
      <w:pPr>
        <w:numPr>
          <w:ilvl w:val="1"/>
          <w:numId w:val="18"/>
        </w:numPr>
        <w:spacing w:after="0"/>
        <w:ind w:left="2552" w:hanging="284"/>
      </w:pPr>
      <w:r w:rsidRPr="00445C5D">
        <w:t xml:space="preserve">failure to submit an annual report within the specified </w:t>
      </w:r>
      <w:proofErr w:type="gramStart"/>
      <w:r w:rsidRPr="00445C5D">
        <w:t>time;</w:t>
      </w:r>
      <w:proofErr w:type="gramEnd"/>
    </w:p>
    <w:p w:rsidRPr="00445C5D" w:rsidR="00667E01" w:rsidP="00786079" w:rsidRDefault="00667E01" w14:paraId="60E8A528" w14:textId="77777777">
      <w:pPr>
        <w:numPr>
          <w:ilvl w:val="1"/>
          <w:numId w:val="18"/>
        </w:numPr>
        <w:spacing w:after="0"/>
        <w:ind w:left="2552" w:hanging="284"/>
      </w:pPr>
      <w:r w:rsidRPr="00445C5D">
        <w:t>failure to carry out the duties outlined in this document.</w:t>
      </w:r>
    </w:p>
    <w:p w:rsidR="00667E01" w:rsidP="00786079" w:rsidRDefault="00667E01" w14:paraId="5814E505" w14:textId="77777777">
      <w:pPr>
        <w:spacing w:after="0"/>
        <w:ind w:left="1985" w:hanging="567"/>
      </w:pPr>
    </w:p>
    <w:p w:rsidRPr="00445C5D" w:rsidR="00667E01" w:rsidP="00786079" w:rsidRDefault="00667E01" w14:paraId="34A2C377" w14:textId="77777777">
      <w:pPr>
        <w:numPr>
          <w:ilvl w:val="0"/>
          <w:numId w:val="17"/>
        </w:numPr>
        <w:spacing w:after="0"/>
        <w:ind w:left="1985" w:hanging="567"/>
      </w:pPr>
      <w:proofErr w:type="gramStart"/>
      <w:r w:rsidRPr="00445C5D">
        <w:t>as a result of</w:t>
      </w:r>
      <w:proofErr w:type="gramEnd"/>
      <w:r w:rsidRPr="00445C5D">
        <w:t xml:space="preserve"> a failure of the external examiner’s part to engage with the procedures for appointment, including fulfilling the University’s statutory employment requirements; </w:t>
      </w:r>
      <w:r w:rsidRPr="00445C5D">
        <w:br/>
      </w:r>
    </w:p>
    <w:p w:rsidR="00667E01" w:rsidP="00786079" w:rsidRDefault="00667E01" w14:paraId="63316D1E" w14:textId="77777777">
      <w:pPr>
        <w:numPr>
          <w:ilvl w:val="0"/>
          <w:numId w:val="17"/>
        </w:numPr>
        <w:ind w:left="1985" w:hanging="567"/>
      </w:pPr>
      <w:r w:rsidRPr="00445C5D">
        <w:t>withdrawal of, or non-re</w:t>
      </w:r>
      <w:r>
        <w:t>cruitment to, the programme(s</w:t>
      </w:r>
      <w:proofErr w:type="gramStart"/>
      <w:r>
        <w:t>);</w:t>
      </w:r>
      <w:proofErr w:type="gramEnd"/>
    </w:p>
    <w:p w:rsidRPr="002131DE" w:rsidR="00667E01" w:rsidP="00786079" w:rsidRDefault="00667E01" w14:paraId="7A33FD46" w14:textId="77777777">
      <w:pPr>
        <w:numPr>
          <w:ilvl w:val="0"/>
          <w:numId w:val="17"/>
        </w:numPr>
        <w:ind w:left="1985" w:hanging="567"/>
        <w:rPr>
          <w:rStyle w:val="Hyperlink"/>
        </w:rPr>
      </w:pPr>
      <w:r w:rsidRPr="00445C5D">
        <w:t xml:space="preserve">when only a full, rather than an interim, external examiner appointment can be made </w:t>
      </w:r>
      <w:proofErr w:type="gramStart"/>
      <w:r w:rsidRPr="00445C5D">
        <w:t>as a result of</w:t>
      </w:r>
      <w:proofErr w:type="gramEnd"/>
      <w:r w:rsidRPr="00445C5D">
        <w:t xml:space="preserve"> a request from the external examiner of an interruption in their term of office. </w:t>
      </w:r>
    </w:p>
    <w:p w:rsidRPr="00D474BC" w:rsidR="00667E01" w:rsidP="00786079" w:rsidRDefault="00667E01" w14:paraId="37885D6B" w14:textId="7863B81B">
      <w:pPr>
        <w:pStyle w:val="NumberedNormal"/>
        <w:rPr>
          <w:b/>
          <w:bCs/>
        </w:rPr>
      </w:pPr>
      <w:r w:rsidRPr="00445C5D">
        <w:t xml:space="preserve">Recommendations for termination of appointment for non-performance of duties in line with the </w:t>
      </w:r>
      <w:r w:rsidRPr="00D474BC">
        <w:t xml:space="preserve">above must be made by the Dean of the Faculty concerned and approved by the President and Vice-Chancellor as specified in the Statement of the Senate’s Primary Responsibilities and delegated and related matters.  A </w:t>
      </w:r>
      <w:hyperlink w:history="1" r:id="rId48">
        <w:r w:rsidRPr="00D474BC">
          <w:rPr>
            <w:rStyle w:val="Hyperlink"/>
            <w:i/>
          </w:rPr>
          <w:t>Termination Form</w:t>
        </w:r>
      </w:hyperlink>
      <w:r w:rsidRPr="00D474BC">
        <w:t xml:space="preserve"> should be completed and forwarded to QSAT who will obtain the approval of the President and Vice-Chancellor and report the outcome to the School and Faculty.  The </w:t>
      </w:r>
      <w:proofErr w:type="gramStart"/>
      <w:r w:rsidRPr="00D474BC">
        <w:t>School</w:t>
      </w:r>
      <w:proofErr w:type="gramEnd"/>
      <w:r w:rsidRPr="00D474BC">
        <w:t xml:space="preserve"> may also wish to discuss the potential upcoming termination with the external examiner, particular if termination is not as a result of any fault of the external examiner.  If the termination is agreed, QSAT will arrange for a termination of appointment letter to be sent to the external examiner.  At the discretion of the relevant </w:t>
      </w:r>
      <w:r w:rsidRPr="00D474BC">
        <w:rPr>
          <w:rFonts w:eastAsia="Lucida Sans" w:cs="Lucida Sans"/>
        </w:rPr>
        <w:t>Deputy Head of School (Education)</w:t>
      </w:r>
      <w:r w:rsidRPr="00D474BC">
        <w:t xml:space="preserve">, a full or partial fee for the year of office may be paid to the eternal examiner.  If an external examiner wishes to query the reason for termination, they should be directed to the </w:t>
      </w:r>
      <w:r w:rsidRPr="00D474BC">
        <w:rPr>
          <w:rFonts w:eastAsia="Lucida Sans" w:cs="Lucida Sans"/>
        </w:rPr>
        <w:t xml:space="preserve">Deputy Head of School (Education) </w:t>
      </w:r>
      <w:r w:rsidRPr="00D474BC">
        <w:t xml:space="preserve">in the first instance.  </w:t>
      </w:r>
    </w:p>
    <w:p w:rsidRPr="00786079" w:rsidR="00667E01" w:rsidP="00786079" w:rsidRDefault="00667E01" w14:paraId="64BBDB84" w14:textId="77777777">
      <w:pPr>
        <w:pStyle w:val="Heading1"/>
      </w:pPr>
      <w:bookmarkStart w:name="_Toc521409544" w:id="39"/>
      <w:bookmarkStart w:name="_Toc521925118" w:id="40"/>
      <w:r w:rsidRPr="00786079">
        <w:lastRenderedPageBreak/>
        <w:t>Procedures in the case of serious concerns</w:t>
      </w:r>
      <w:bookmarkEnd w:id="39"/>
      <w:bookmarkEnd w:id="40"/>
      <w:r w:rsidRPr="00786079">
        <w:t xml:space="preserve"> </w:t>
      </w:r>
    </w:p>
    <w:p w:rsidRPr="00A803D3" w:rsidR="00667E01" w:rsidP="00667E01" w:rsidRDefault="00667E01" w14:paraId="15E143D4" w14:textId="77777777">
      <w:pPr>
        <w:ind w:left="567"/>
        <w:rPr>
          <w:sz w:val="22"/>
        </w:rPr>
      </w:pPr>
      <w:r w:rsidRPr="00A803D3">
        <w:rPr>
          <w:rFonts w:cs="Rdg Swift"/>
          <w:b/>
          <w:bCs/>
          <w:iCs/>
        </w:rPr>
        <w:t xml:space="preserve">QAA Concerns scheme </w:t>
      </w:r>
    </w:p>
    <w:p w:rsidRPr="00445C5D" w:rsidR="00667E01" w:rsidP="00786079" w:rsidRDefault="00667E01" w14:paraId="7DF3CC91" w14:textId="77777777">
      <w:pPr>
        <w:pStyle w:val="NumberedNormal"/>
      </w:pPr>
      <w:r w:rsidRPr="00445C5D">
        <w:t>Where an external examiner has a serious concern relating to systemic failings with the academic standards of a programme or programmes and has exhausted all published applicable internal procedures, including the submission of a confidential report to the</w:t>
      </w:r>
      <w:r w:rsidR="002B45FB">
        <w:t xml:space="preserve"> President and</w:t>
      </w:r>
      <w:r w:rsidRPr="00445C5D">
        <w:t xml:space="preserve"> Vice-Chancellor, he/she may invoke the QAA’s Concerns scheme or inform the relevant PSRB. The University will inform an external examiner at the point when all internal procedures have been exhausted. </w:t>
      </w:r>
    </w:p>
    <w:p w:rsidRPr="002B45FB" w:rsidR="002B45FB" w:rsidP="002B45FB" w:rsidRDefault="00667E01" w14:paraId="0CFBCB7E" w14:textId="77777777">
      <w:pPr>
        <w:pStyle w:val="NumberedNormal"/>
        <w:rPr>
          <w:szCs w:val="20"/>
        </w:rPr>
      </w:pPr>
      <w:r w:rsidRPr="00445C5D">
        <w:t xml:space="preserve">Information on the QAA’s Concern’s scheme can be found at: </w:t>
      </w:r>
      <w:hyperlink w:history="1" r:id="rId49">
        <w:r w:rsidRPr="00CD1FB2" w:rsidR="002B45FB">
          <w:rPr>
            <w:rStyle w:val="Hyperlink"/>
          </w:rPr>
          <w:t>http://www.qaa.ac.uk/docs/qaa/guidance/qaa-concerns-scheme.pdf?sfvrsn=c13dfd81_6</w:t>
        </w:r>
      </w:hyperlink>
      <w:r w:rsidR="002B45FB">
        <w:t xml:space="preserve">.  </w:t>
      </w:r>
    </w:p>
    <w:p w:rsidRPr="0095486B" w:rsidR="00667E01" w:rsidP="002B45FB" w:rsidRDefault="002B45FB" w14:paraId="32BA5B25" w14:textId="321129F8">
      <w:pPr>
        <w:pStyle w:val="NumberedNormal"/>
        <w:rPr>
          <w:szCs w:val="20"/>
        </w:rPr>
      </w:pPr>
      <w:r>
        <w:t xml:space="preserve">It should be noted that the </w:t>
      </w:r>
      <w:r w:rsidRPr="002B45FB" w:rsidR="00667E01">
        <w:t>scheme is concerned only with systemic failings in an institution’s management of standards or quality, and therefore should not be used in relation to one-off cases of ineffective practice</w:t>
      </w:r>
      <w:r w:rsidRPr="00445C5D" w:rsidR="00667E01">
        <w:t>.</w:t>
      </w:r>
      <w:bookmarkStart w:name="_1_Introduction" w:id="41"/>
      <w:bookmarkEnd w:id="41"/>
    </w:p>
    <w:p w:rsidRPr="002131DE" w:rsidR="0095486B" w:rsidP="0095486B" w:rsidRDefault="0095486B" w14:paraId="5783E290" w14:textId="77777777">
      <w:pPr>
        <w:pStyle w:val="NumberedNormal"/>
        <w:numPr>
          <w:ilvl w:val="0"/>
          <w:numId w:val="0"/>
        </w:numPr>
        <w:ind w:left="1134"/>
        <w:rPr>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35"/>
        <w:gridCol w:w="7307"/>
      </w:tblGrid>
      <w:tr w:rsidRPr="00786079" w:rsidR="00786079" w:rsidTr="0002429E" w14:paraId="77620110" w14:textId="77777777">
        <w:trPr>
          <w:trHeight w:val="110"/>
        </w:trPr>
        <w:tc>
          <w:tcPr>
            <w:tcW w:w="9542" w:type="dxa"/>
            <w:gridSpan w:val="2"/>
            <w:shd w:val="clear" w:color="auto" w:fill="BFBFBF"/>
          </w:tcPr>
          <w:p w:rsidRPr="00786079" w:rsidR="00786079" w:rsidP="00786079" w:rsidRDefault="00786079" w14:paraId="32476106" w14:textId="77777777">
            <w:pPr>
              <w:pStyle w:val="TableNormal0"/>
            </w:pPr>
            <w:r w:rsidRPr="00786079">
              <w:t xml:space="preserve">Document Information </w:t>
            </w:r>
          </w:p>
        </w:tc>
      </w:tr>
      <w:tr w:rsidRPr="00786079" w:rsidR="00786079" w:rsidTr="0002429E" w14:paraId="31FAFFA6" w14:textId="77777777">
        <w:trPr>
          <w:trHeight w:val="102"/>
        </w:trPr>
        <w:tc>
          <w:tcPr>
            <w:tcW w:w="2235" w:type="dxa"/>
          </w:tcPr>
          <w:p w:rsidRPr="00786079" w:rsidR="00786079" w:rsidP="00786079" w:rsidRDefault="00786079" w14:paraId="05CFB382" w14:textId="77777777">
            <w:pPr>
              <w:pStyle w:val="TableNormal0"/>
            </w:pPr>
            <w:r w:rsidRPr="00786079">
              <w:t xml:space="preserve">Author </w:t>
            </w:r>
          </w:p>
        </w:tc>
        <w:tc>
          <w:tcPr>
            <w:tcW w:w="7307" w:type="dxa"/>
          </w:tcPr>
          <w:p w:rsidRPr="00786079" w:rsidR="00786079" w:rsidP="00786079" w:rsidRDefault="00786079" w14:paraId="0C263CE6" w14:textId="77777777">
            <w:pPr>
              <w:pStyle w:val="TableNormal0"/>
            </w:pPr>
            <w:r w:rsidRPr="00786079">
              <w:t>Quality, Standards and Accreditation Team</w:t>
            </w:r>
          </w:p>
        </w:tc>
      </w:tr>
      <w:tr w:rsidRPr="00786079" w:rsidR="00786079" w:rsidTr="0002429E" w14:paraId="57F25613" w14:textId="77777777">
        <w:trPr>
          <w:trHeight w:val="102"/>
        </w:trPr>
        <w:tc>
          <w:tcPr>
            <w:tcW w:w="2235" w:type="dxa"/>
          </w:tcPr>
          <w:p w:rsidRPr="00786079" w:rsidR="00786079" w:rsidP="00786079" w:rsidRDefault="00786079" w14:paraId="052E50B6" w14:textId="77777777">
            <w:pPr>
              <w:pStyle w:val="TableNormal0"/>
            </w:pPr>
            <w:r w:rsidRPr="00786079">
              <w:t xml:space="preserve">Owner (committee) </w:t>
            </w:r>
          </w:p>
        </w:tc>
        <w:tc>
          <w:tcPr>
            <w:tcW w:w="7307" w:type="dxa"/>
          </w:tcPr>
          <w:p w:rsidRPr="00786079" w:rsidR="00786079" w:rsidP="00786079" w:rsidRDefault="00D474BC" w14:paraId="5CDAFB94" w14:textId="1E5DC3E1">
            <w:pPr>
              <w:pStyle w:val="TableNormal0"/>
            </w:pPr>
            <w:r>
              <w:t>Academic Quality and Standards Committee</w:t>
            </w:r>
          </w:p>
        </w:tc>
      </w:tr>
      <w:tr w:rsidRPr="00786079" w:rsidR="00786079" w:rsidTr="0002429E" w14:paraId="7785F9C9" w14:textId="77777777">
        <w:trPr>
          <w:trHeight w:val="102"/>
        </w:trPr>
        <w:tc>
          <w:tcPr>
            <w:tcW w:w="2235" w:type="dxa"/>
          </w:tcPr>
          <w:p w:rsidRPr="00786079" w:rsidR="00786079" w:rsidP="00786079" w:rsidRDefault="00786079" w14:paraId="06DCF3AB" w14:textId="77777777">
            <w:pPr>
              <w:pStyle w:val="TableNormal0"/>
            </w:pPr>
            <w:r w:rsidRPr="00786079">
              <w:t xml:space="preserve">Approved Date </w:t>
            </w:r>
          </w:p>
        </w:tc>
        <w:tc>
          <w:tcPr>
            <w:tcW w:w="7307" w:type="dxa"/>
          </w:tcPr>
          <w:p w:rsidRPr="00786079" w:rsidR="00786079" w:rsidP="00786079" w:rsidRDefault="00786079" w14:paraId="657C95A6" w14:textId="77777777">
            <w:pPr>
              <w:pStyle w:val="TableNormal0"/>
            </w:pPr>
            <w:r w:rsidRPr="00786079">
              <w:t>December 2017</w:t>
            </w:r>
          </w:p>
        </w:tc>
      </w:tr>
      <w:tr w:rsidRPr="00786079" w:rsidR="00786079" w:rsidTr="0002429E" w14:paraId="5F6D6E20" w14:textId="77777777">
        <w:trPr>
          <w:trHeight w:val="102"/>
        </w:trPr>
        <w:tc>
          <w:tcPr>
            <w:tcW w:w="2235" w:type="dxa"/>
          </w:tcPr>
          <w:p w:rsidRPr="00786079" w:rsidR="00786079" w:rsidP="00786079" w:rsidRDefault="00786079" w14:paraId="69CC9737" w14:textId="77777777">
            <w:pPr>
              <w:pStyle w:val="TableNormal0"/>
            </w:pPr>
            <w:r w:rsidRPr="00786079">
              <w:t xml:space="preserve">Last Revision </w:t>
            </w:r>
          </w:p>
        </w:tc>
        <w:tc>
          <w:tcPr>
            <w:tcW w:w="7307" w:type="dxa"/>
          </w:tcPr>
          <w:p w:rsidRPr="00D474BC" w:rsidR="00786079" w:rsidP="00CD5B38" w:rsidRDefault="00786079" w14:paraId="68D21B47" w14:textId="48555B65">
            <w:pPr>
              <w:pStyle w:val="TableNormal0"/>
            </w:pPr>
            <w:r w:rsidRPr="00D474BC">
              <w:t xml:space="preserve">May 2018, </w:t>
            </w:r>
            <w:r w:rsidRPr="00D474BC" w:rsidR="00D474BC">
              <w:t xml:space="preserve">October </w:t>
            </w:r>
            <w:r w:rsidRPr="00D474BC">
              <w:t>2018</w:t>
            </w:r>
            <w:r w:rsidR="00807055">
              <w:t xml:space="preserve">, </w:t>
            </w:r>
            <w:r w:rsidR="00DF4DB4">
              <w:t>August</w:t>
            </w:r>
            <w:r w:rsidR="00807055">
              <w:t xml:space="preserve"> 2019</w:t>
            </w:r>
            <w:r w:rsidR="00AF6341">
              <w:t xml:space="preserve">, </w:t>
            </w:r>
            <w:r w:rsidR="00CD5B38">
              <w:t>March</w:t>
            </w:r>
            <w:r w:rsidR="00AE31C4">
              <w:t xml:space="preserve"> 2020</w:t>
            </w:r>
            <w:r w:rsidR="005E267E">
              <w:t>, February 2021</w:t>
            </w:r>
            <w:r w:rsidR="00E14A78">
              <w:t>, September 2021</w:t>
            </w:r>
            <w:r w:rsidR="00B93CB7">
              <w:t>, May 2022 (logo update)</w:t>
            </w:r>
          </w:p>
        </w:tc>
      </w:tr>
      <w:tr w:rsidRPr="00786079" w:rsidR="00786079" w:rsidTr="0002429E" w14:paraId="1AF45567" w14:textId="77777777">
        <w:trPr>
          <w:trHeight w:val="70"/>
        </w:trPr>
        <w:tc>
          <w:tcPr>
            <w:tcW w:w="2235" w:type="dxa"/>
          </w:tcPr>
          <w:p w:rsidRPr="00786079" w:rsidR="00786079" w:rsidP="00786079" w:rsidRDefault="00786079" w14:paraId="04269AB8" w14:textId="77777777">
            <w:pPr>
              <w:pStyle w:val="TableNormal0"/>
            </w:pPr>
            <w:r w:rsidRPr="00786079">
              <w:t xml:space="preserve">Type of Document </w:t>
            </w:r>
          </w:p>
        </w:tc>
        <w:tc>
          <w:tcPr>
            <w:tcW w:w="7307" w:type="dxa"/>
          </w:tcPr>
          <w:p w:rsidRPr="00D474BC" w:rsidR="00786079" w:rsidP="00786079" w:rsidRDefault="00786079" w14:paraId="580A3732" w14:textId="77777777">
            <w:pPr>
              <w:pStyle w:val="TableNormal0"/>
            </w:pPr>
            <w:r w:rsidRPr="00D474BC">
              <w:t>Procedure</w:t>
            </w:r>
          </w:p>
        </w:tc>
      </w:tr>
    </w:tbl>
    <w:p w:rsidR="004C4FDB" w:rsidP="001265B8" w:rsidRDefault="004C4FDB" w14:paraId="37791A14" w14:textId="1690CE46">
      <w:pPr>
        <w:pStyle w:val="NumberedNormal"/>
        <w:numPr>
          <w:ilvl w:val="0"/>
          <w:numId w:val="0"/>
        </w:numPr>
        <w:ind w:left="1134"/>
      </w:pPr>
    </w:p>
    <w:p w:rsidRPr="00737655" w:rsidR="00737655" w:rsidP="00737655" w:rsidRDefault="00737655" w14:paraId="4C461837" w14:textId="381BC614"/>
    <w:p w:rsidRPr="00737655" w:rsidR="00737655" w:rsidP="00737655" w:rsidRDefault="00737655" w14:paraId="1FDE12BE" w14:textId="584976C5">
      <w:pPr>
        <w:tabs>
          <w:tab w:val="left" w:pos="8617"/>
        </w:tabs>
      </w:pPr>
    </w:p>
    <w:sectPr w:rsidRPr="00737655" w:rsidR="00737655" w:rsidSect="00C148D1">
      <w:headerReference w:type="default" r:id="rId50"/>
      <w:footerReference w:type="default" r:id="rId51"/>
      <w:headerReference w:type="first" r:id="rId52"/>
      <w:footerReference w:type="first" r:id="rId53"/>
      <w:pgSz w:w="11906" w:h="16838" w:orient="portrait"/>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3436" w:rsidP="00B23F50" w:rsidRDefault="006A3436" w14:paraId="68A2D6D3" w14:textId="77777777">
      <w:pPr>
        <w:spacing w:after="0"/>
      </w:pPr>
      <w:r>
        <w:separator/>
      </w:r>
    </w:p>
  </w:endnote>
  <w:endnote w:type="continuationSeparator" w:id="0">
    <w:p w:rsidR="006A3436" w:rsidP="00B23F50" w:rsidRDefault="006A3436" w14:paraId="1FB85CE2"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dg Swift">
    <w:altName w:val="Rdg Swif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Humnst777 BT">
    <w:altName w:val="Lucida Sans Unicode"/>
    <w:charset w:val="00"/>
    <w:family w:val="swiss"/>
    <w:pitch w:val="variable"/>
    <w:sig w:usb0="00000001"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4B1A" w:rsidR="0002429E" w:rsidP="00CA4B1A" w:rsidRDefault="0002429E" w14:paraId="71D0F8F1" w14:textId="1243C3C6">
    <w:pPr>
      <w:pStyle w:val="Footer"/>
      <w:spacing w:before="240"/>
      <w:rPr>
        <w:i/>
        <w:sz w:val="14"/>
        <w:szCs w:val="14"/>
      </w:rPr>
    </w:pPr>
    <w:r>
      <w:rPr>
        <w:i/>
        <w:sz w:val="14"/>
        <w:szCs w:val="14"/>
      </w:rPr>
      <w:t>External Examiner Procedures</w:t>
    </w:r>
    <w:r w:rsidRPr="00CA4B1A">
      <w:rPr>
        <w:i/>
        <w:sz w:val="14"/>
        <w:szCs w:val="14"/>
      </w:rPr>
      <w:t xml:space="preserve">                              </w:t>
    </w:r>
    <w:r>
      <w:rPr>
        <w:i/>
        <w:sz w:val="14"/>
        <w:szCs w:val="14"/>
      </w:rPr>
      <w:t xml:space="preserve">             </w:t>
    </w:r>
    <w:r w:rsidR="00F34F39">
      <w:rPr>
        <w:i/>
        <w:sz w:val="14"/>
        <w:szCs w:val="14"/>
      </w:rPr>
      <w:t xml:space="preserve">    </w:t>
    </w:r>
    <w:r w:rsidRPr="00CA4B1A">
      <w:rPr>
        <w:i/>
        <w:sz w:val="14"/>
        <w:szCs w:val="14"/>
      </w:rPr>
      <w:t xml:space="preserve">   </w:t>
    </w:r>
    <w:r w:rsidR="00D474BC">
      <w:rPr>
        <w:i/>
        <w:sz w:val="14"/>
        <w:szCs w:val="14"/>
      </w:rPr>
      <w:t xml:space="preserve">      </w:t>
    </w:r>
    <w:r w:rsidRPr="00CA4B1A">
      <w:rPr>
        <w:i/>
        <w:sz w:val="14"/>
        <w:szCs w:val="14"/>
      </w:rPr>
      <w:t xml:space="preserve"> </w:t>
    </w:r>
    <w:sdt>
      <w:sdtPr>
        <w:rPr>
          <w:i/>
          <w:sz w:val="14"/>
          <w:szCs w:val="14"/>
        </w:rPr>
        <w:id w:val="902255895"/>
        <w:docPartObj>
          <w:docPartGallery w:val="Page Numbers (Bottom of Page)"/>
          <w:docPartUnique/>
        </w:docPartObj>
      </w:sdtPr>
      <w:sdtEndPr>
        <w:rPr>
          <w:noProof/>
        </w:rPr>
      </w:sdtEndPr>
      <w:sdtContent>
        <w:r w:rsidRPr="00CA4B1A">
          <w:rPr>
            <w:i/>
            <w:sz w:val="14"/>
            <w:szCs w:val="14"/>
          </w:rPr>
          <w:fldChar w:fldCharType="begin"/>
        </w:r>
        <w:r w:rsidRPr="00CA4B1A">
          <w:rPr>
            <w:i/>
            <w:sz w:val="14"/>
            <w:szCs w:val="14"/>
          </w:rPr>
          <w:instrText xml:space="preserve"> PAGE   \* MERGEFORMAT </w:instrText>
        </w:r>
        <w:r w:rsidRPr="00CA4B1A">
          <w:rPr>
            <w:i/>
            <w:sz w:val="14"/>
            <w:szCs w:val="14"/>
          </w:rPr>
          <w:fldChar w:fldCharType="separate"/>
        </w:r>
        <w:r w:rsidR="008165C3">
          <w:rPr>
            <w:i/>
            <w:noProof/>
            <w:sz w:val="14"/>
            <w:szCs w:val="14"/>
          </w:rPr>
          <w:t>2</w:t>
        </w:r>
        <w:r w:rsidRPr="00CA4B1A">
          <w:rPr>
            <w:i/>
            <w:noProof/>
            <w:sz w:val="14"/>
            <w:szCs w:val="14"/>
          </w:rPr>
          <w:fldChar w:fldCharType="end"/>
        </w:r>
        <w:r w:rsidRPr="00CA4B1A">
          <w:rPr>
            <w:i/>
            <w:noProof/>
            <w:sz w:val="14"/>
            <w:szCs w:val="14"/>
          </w:rPr>
          <w:t xml:space="preserve">                                                                </w:t>
        </w:r>
        <w:r>
          <w:rPr>
            <w:i/>
            <w:noProof/>
            <w:sz w:val="14"/>
            <w:szCs w:val="14"/>
          </w:rPr>
          <w:t>Last</w:t>
        </w:r>
        <w:r w:rsidRPr="00CA4B1A">
          <w:rPr>
            <w:i/>
            <w:noProof/>
            <w:sz w:val="14"/>
            <w:szCs w:val="14"/>
          </w:rPr>
          <w:t xml:space="preserve"> updated </w:t>
        </w:r>
        <w:r w:rsidR="00C83A41">
          <w:rPr>
            <w:i/>
            <w:noProof/>
            <w:sz w:val="14"/>
            <w:szCs w:val="14"/>
          </w:rPr>
          <w:t xml:space="preserve">September </w:t>
        </w:r>
        <w:r w:rsidR="00144046">
          <w:rPr>
            <w:i/>
            <w:noProof/>
            <w:sz w:val="14"/>
            <w:szCs w:val="14"/>
          </w:rPr>
          <w:t>202</w:t>
        </w:r>
        <w:r w:rsidR="005E267E">
          <w:rPr>
            <w:i/>
            <w:noProof/>
            <w:sz w:val="14"/>
            <w:szCs w:val="14"/>
          </w:rPr>
          <w:t>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4B1A" w:rsidR="0002429E" w:rsidP="00954D20" w:rsidRDefault="0002429E" w14:paraId="04733993" w14:textId="101C92A9">
    <w:pPr>
      <w:pStyle w:val="Footer"/>
      <w:spacing w:before="240"/>
      <w:rPr>
        <w:i/>
        <w:sz w:val="14"/>
        <w:szCs w:val="14"/>
      </w:rPr>
    </w:pPr>
    <w:r>
      <w:rPr>
        <w:i/>
        <w:sz w:val="14"/>
        <w:szCs w:val="14"/>
      </w:rPr>
      <w:t>External Examiner Procedures</w:t>
    </w:r>
    <w:r w:rsidRPr="00CA4B1A">
      <w:rPr>
        <w:i/>
        <w:sz w:val="14"/>
        <w:szCs w:val="14"/>
      </w:rPr>
      <w:t xml:space="preserve">                               </w:t>
    </w:r>
    <w:r>
      <w:rPr>
        <w:i/>
        <w:sz w:val="14"/>
        <w:szCs w:val="14"/>
      </w:rPr>
      <w:t xml:space="preserve">             </w:t>
    </w:r>
    <w:r w:rsidRPr="00CA4B1A">
      <w:rPr>
        <w:i/>
        <w:sz w:val="14"/>
        <w:szCs w:val="14"/>
      </w:rPr>
      <w:t xml:space="preserve">    </w:t>
    </w:r>
    <w:sdt>
      <w:sdtPr>
        <w:rPr>
          <w:i/>
          <w:sz w:val="14"/>
          <w:szCs w:val="14"/>
        </w:rPr>
        <w:id w:val="1292090138"/>
        <w:docPartObj>
          <w:docPartGallery w:val="Page Numbers (Bottom of Page)"/>
          <w:docPartUnique/>
        </w:docPartObj>
      </w:sdtPr>
      <w:sdtEndPr>
        <w:rPr>
          <w:noProof/>
        </w:rPr>
      </w:sdtEndPr>
      <w:sdtContent>
        <w:r w:rsidRPr="00CA4B1A">
          <w:rPr>
            <w:i/>
            <w:sz w:val="14"/>
            <w:szCs w:val="14"/>
          </w:rPr>
          <w:fldChar w:fldCharType="begin"/>
        </w:r>
        <w:r w:rsidRPr="00CA4B1A">
          <w:rPr>
            <w:i/>
            <w:sz w:val="14"/>
            <w:szCs w:val="14"/>
          </w:rPr>
          <w:instrText xml:space="preserve"> PAGE   \* MERGEFORMAT </w:instrText>
        </w:r>
        <w:r w:rsidRPr="00CA4B1A">
          <w:rPr>
            <w:i/>
            <w:sz w:val="14"/>
            <w:szCs w:val="14"/>
          </w:rPr>
          <w:fldChar w:fldCharType="separate"/>
        </w:r>
        <w:r w:rsidR="008165C3">
          <w:rPr>
            <w:i/>
            <w:noProof/>
            <w:sz w:val="14"/>
            <w:szCs w:val="14"/>
          </w:rPr>
          <w:t>1</w:t>
        </w:r>
        <w:r w:rsidRPr="00CA4B1A">
          <w:rPr>
            <w:i/>
            <w:noProof/>
            <w:sz w:val="14"/>
            <w:szCs w:val="14"/>
          </w:rPr>
          <w:fldChar w:fldCharType="end"/>
        </w:r>
        <w:r w:rsidRPr="00CA4B1A">
          <w:rPr>
            <w:i/>
            <w:noProof/>
            <w:sz w:val="14"/>
            <w:szCs w:val="14"/>
          </w:rPr>
          <w:t xml:space="preserve">                                                                    </w:t>
        </w:r>
        <w:r>
          <w:rPr>
            <w:i/>
            <w:noProof/>
            <w:sz w:val="14"/>
            <w:szCs w:val="14"/>
          </w:rPr>
          <w:t>Last</w:t>
        </w:r>
        <w:r w:rsidRPr="00CA4B1A">
          <w:rPr>
            <w:i/>
            <w:noProof/>
            <w:sz w:val="14"/>
            <w:szCs w:val="14"/>
          </w:rPr>
          <w:t xml:space="preserve"> updated </w:t>
        </w:r>
        <w:r w:rsidR="00C83A41">
          <w:rPr>
            <w:i/>
            <w:noProof/>
            <w:sz w:val="14"/>
            <w:szCs w:val="14"/>
          </w:rPr>
          <w:t>September</w:t>
        </w:r>
        <w:r w:rsidR="001E59BC">
          <w:rPr>
            <w:i/>
            <w:noProof/>
            <w:sz w:val="14"/>
            <w:szCs w:val="14"/>
          </w:rPr>
          <w:t xml:space="preserve"> 202</w:t>
        </w:r>
        <w:r w:rsidR="005E267E">
          <w:rPr>
            <w:i/>
            <w:noProof/>
            <w:sz w:val="14"/>
            <w:szCs w:val="14"/>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3436" w:rsidP="00B23F50" w:rsidRDefault="006A3436" w14:paraId="352868AD" w14:textId="77777777">
      <w:pPr>
        <w:spacing w:after="0"/>
      </w:pPr>
      <w:r>
        <w:separator/>
      </w:r>
    </w:p>
  </w:footnote>
  <w:footnote w:type="continuationSeparator" w:id="0">
    <w:p w:rsidR="006A3436" w:rsidP="00B23F50" w:rsidRDefault="006A3436" w14:paraId="61767AE1"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29E" w:rsidP="00BF253C" w:rsidRDefault="00AF6341" w14:paraId="76365CB2" w14:textId="4B92B146">
    <w:pPr>
      <w:pStyle w:val="Header"/>
      <w:tabs>
        <w:tab w:val="left" w:pos="2465"/>
      </w:tabs>
      <w:ind w:left="567"/>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2429E" w:rsidP="00C148D1" w:rsidRDefault="0002429E" w14:paraId="72C79B71" w14:textId="77777777">
    <w:pPr>
      <w:pStyle w:val="Header"/>
      <w:jc w:val="right"/>
    </w:pPr>
    <w:r>
      <w:rPr>
        <w:noProof/>
        <w:lang w:eastAsia="en-GB"/>
      </w:rPr>
      <w:drawing>
        <wp:inline distT="0" distB="0" distL="0" distR="0" wp14:anchorId="53ED738A" wp14:editId="11FC4EC0">
          <wp:extent cx="1966023" cy="429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6023" cy="429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030B"/>
    <w:multiLevelType w:val="multilevel"/>
    <w:tmpl w:val="CEE6DEA0"/>
    <w:lvl w:ilvl="0">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hint="default" w:ascii="Symbol" w:hAnsi="Symbol"/>
        <w:b w:val="0"/>
      </w:rPr>
    </w:lvl>
    <w:lvl w:ilvl="2">
      <w:start w:val="1"/>
      <w:numFmt w:val="decimal"/>
      <w:lvlText w:val="%1.%2.%3."/>
      <w:lvlJc w:val="left"/>
      <w:pPr>
        <w:ind w:left="3765"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E971BD"/>
    <w:multiLevelType w:val="hybridMultilevel"/>
    <w:tmpl w:val="0018F844"/>
    <w:lvl w:ilvl="0" w:tplc="A09AC67C">
      <w:start w:val="1"/>
      <w:numFmt w:val="lowerLetter"/>
      <w:lvlText w:val="%1."/>
      <w:lvlJc w:val="left"/>
      <w:pPr>
        <w:ind w:left="720" w:hanging="360"/>
      </w:pPr>
      <w:rPr>
        <w:rFonts w:hint="default" w:cs="Times New Roman"/>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92C9C"/>
    <w:multiLevelType w:val="multilevel"/>
    <w:tmpl w:val="0F56B0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B87306"/>
    <w:multiLevelType w:val="hybridMultilevel"/>
    <w:tmpl w:val="F1D0729C"/>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4" w15:restartNumberingAfterBreak="0">
    <w:nsid w:val="1D754796"/>
    <w:multiLevelType w:val="multilevel"/>
    <w:tmpl w:val="6F9873E4"/>
    <w:lvl w:ilvl="0">
      <w:start w:val="1"/>
      <w:numFmt w:val="decimal"/>
      <w:lvlText w:val="%1."/>
      <w:lvlJc w:val="left"/>
      <w:pPr>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13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4253" w:hanging="567"/>
      </w:pPr>
      <w:rPr>
        <w:rFonts w:hint="default" w:ascii="Symbol" w:hAnsi="Symbo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2A46CB"/>
    <w:multiLevelType w:val="multilevel"/>
    <w:tmpl w:val="3C8C4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02E3808"/>
    <w:multiLevelType w:val="hybridMultilevel"/>
    <w:tmpl w:val="98B4B38A"/>
    <w:lvl w:ilvl="0" w:tplc="08090001">
      <w:start w:val="1"/>
      <w:numFmt w:val="bullet"/>
      <w:lvlText w:val=""/>
      <w:lvlJc w:val="left"/>
      <w:pPr>
        <w:tabs>
          <w:tab w:val="num" w:pos="720"/>
        </w:tabs>
        <w:ind w:left="720" w:hanging="360"/>
      </w:pPr>
      <w:rPr>
        <w:rFonts w:hint="default" w:ascii="Symbol" w:hAnsi="Symbol"/>
      </w:rPr>
    </w:lvl>
    <w:lvl w:ilvl="1" w:tplc="0809000D">
      <w:start w:val="1"/>
      <w:numFmt w:val="bullet"/>
      <w:lvlText w:val=""/>
      <w:lvlJc w:val="left"/>
      <w:pPr>
        <w:tabs>
          <w:tab w:val="num" w:pos="1440"/>
        </w:tabs>
        <w:ind w:left="1440" w:hanging="360"/>
      </w:pPr>
      <w:rPr>
        <w:rFonts w:hint="default" w:ascii="Wingdings" w:hAnsi="Wingdings"/>
      </w:rPr>
    </w:lvl>
    <w:lvl w:ilvl="2" w:tplc="0809000F">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2362161"/>
    <w:multiLevelType w:val="multilevel"/>
    <w:tmpl w:val="8D9285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75D5DAB"/>
    <w:multiLevelType w:val="multilevel"/>
    <w:tmpl w:val="56709D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CBE2C0D"/>
    <w:multiLevelType w:val="multilevel"/>
    <w:tmpl w:val="6F9873E4"/>
    <w:lvl w:ilvl="0">
      <w:start w:val="1"/>
      <w:numFmt w:val="decimal"/>
      <w:lvlText w:val="%1."/>
      <w:lvlJc w:val="left"/>
      <w:pPr>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13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4253" w:hanging="567"/>
      </w:pPr>
      <w:rPr>
        <w:rFonts w:hint="default" w:ascii="Symbol" w:hAnsi="Symbo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6365E8"/>
    <w:multiLevelType w:val="multilevel"/>
    <w:tmpl w:val="CEE6DEA0"/>
    <w:lvl w:ilvl="0">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hint="default" w:ascii="Symbol" w:hAnsi="Symbol"/>
        <w:b w:val="0"/>
      </w:rPr>
    </w:lvl>
    <w:lvl w:ilvl="2">
      <w:start w:val="1"/>
      <w:numFmt w:val="decimal"/>
      <w:lvlText w:val="%1.%2.%3."/>
      <w:lvlJc w:val="left"/>
      <w:pPr>
        <w:ind w:left="3765"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DB5396"/>
    <w:multiLevelType w:val="multilevel"/>
    <w:tmpl w:val="FAFE7B76"/>
    <w:lvl w:ilvl="0">
      <w:start w:val="1"/>
      <w:numFmt w:val="decimal"/>
      <w:pStyle w:val="Heading1"/>
      <w:lvlText w:val="%1."/>
      <w:lvlJc w:val="left"/>
      <w:pPr>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Normal"/>
      <w:isLgl/>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ormalIndent1"/>
      <w:isLgl/>
      <w:lvlText w:val="%1.%2.%3"/>
      <w:lvlJc w:val="left"/>
      <w:pPr>
        <w:ind w:left="3686"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B75923"/>
    <w:multiLevelType w:val="multilevel"/>
    <w:tmpl w:val="D736BF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2E786C"/>
    <w:multiLevelType w:val="hybridMultilevel"/>
    <w:tmpl w:val="7B468AC8"/>
    <w:lvl w:ilvl="0" w:tplc="84203930">
      <w:start w:val="1"/>
      <w:numFmt w:val="lowerLetter"/>
      <w:lvlText w:val="%1."/>
      <w:lvlJc w:val="left"/>
      <w:pPr>
        <w:ind w:left="927" w:hanging="360"/>
      </w:pPr>
      <w:rPr>
        <w:rFonts w:hint="default"/>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4712045"/>
    <w:multiLevelType w:val="hybridMultilevel"/>
    <w:tmpl w:val="6EDC7880"/>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944AC"/>
    <w:multiLevelType w:val="hybridMultilevel"/>
    <w:tmpl w:val="88908AAC"/>
    <w:lvl w:ilvl="0" w:tplc="9F54043E">
      <w:numFmt w:val="bullet"/>
      <w:lvlText w:val="-"/>
      <w:lvlJc w:val="left"/>
      <w:pPr>
        <w:ind w:left="1026" w:hanging="360"/>
      </w:pPr>
      <w:rPr>
        <w:rFonts w:hint="default" w:ascii="Lucida Sans" w:hAnsi="Lucida Sans" w:eastAsia="Times New Roman" w:cs="Lucida Sans"/>
      </w:rPr>
    </w:lvl>
    <w:lvl w:ilvl="1" w:tplc="08090003" w:tentative="1">
      <w:start w:val="1"/>
      <w:numFmt w:val="bullet"/>
      <w:lvlText w:val="o"/>
      <w:lvlJc w:val="left"/>
      <w:pPr>
        <w:ind w:left="1746" w:hanging="360"/>
      </w:pPr>
      <w:rPr>
        <w:rFonts w:hint="default" w:ascii="Courier New" w:hAnsi="Courier New" w:cs="Courier New"/>
      </w:rPr>
    </w:lvl>
    <w:lvl w:ilvl="2" w:tplc="08090005" w:tentative="1">
      <w:start w:val="1"/>
      <w:numFmt w:val="bullet"/>
      <w:lvlText w:val=""/>
      <w:lvlJc w:val="left"/>
      <w:pPr>
        <w:ind w:left="2466" w:hanging="360"/>
      </w:pPr>
      <w:rPr>
        <w:rFonts w:hint="default" w:ascii="Wingdings" w:hAnsi="Wingdings"/>
      </w:rPr>
    </w:lvl>
    <w:lvl w:ilvl="3" w:tplc="08090001" w:tentative="1">
      <w:start w:val="1"/>
      <w:numFmt w:val="bullet"/>
      <w:lvlText w:val=""/>
      <w:lvlJc w:val="left"/>
      <w:pPr>
        <w:ind w:left="3186" w:hanging="360"/>
      </w:pPr>
      <w:rPr>
        <w:rFonts w:hint="default" w:ascii="Symbol" w:hAnsi="Symbol"/>
      </w:rPr>
    </w:lvl>
    <w:lvl w:ilvl="4" w:tplc="08090003" w:tentative="1">
      <w:start w:val="1"/>
      <w:numFmt w:val="bullet"/>
      <w:lvlText w:val="o"/>
      <w:lvlJc w:val="left"/>
      <w:pPr>
        <w:ind w:left="3906" w:hanging="360"/>
      </w:pPr>
      <w:rPr>
        <w:rFonts w:hint="default" w:ascii="Courier New" w:hAnsi="Courier New" w:cs="Courier New"/>
      </w:rPr>
    </w:lvl>
    <w:lvl w:ilvl="5" w:tplc="08090005" w:tentative="1">
      <w:start w:val="1"/>
      <w:numFmt w:val="bullet"/>
      <w:lvlText w:val=""/>
      <w:lvlJc w:val="left"/>
      <w:pPr>
        <w:ind w:left="4626" w:hanging="360"/>
      </w:pPr>
      <w:rPr>
        <w:rFonts w:hint="default" w:ascii="Wingdings" w:hAnsi="Wingdings"/>
      </w:rPr>
    </w:lvl>
    <w:lvl w:ilvl="6" w:tplc="08090001" w:tentative="1">
      <w:start w:val="1"/>
      <w:numFmt w:val="bullet"/>
      <w:lvlText w:val=""/>
      <w:lvlJc w:val="left"/>
      <w:pPr>
        <w:ind w:left="5346" w:hanging="360"/>
      </w:pPr>
      <w:rPr>
        <w:rFonts w:hint="default" w:ascii="Symbol" w:hAnsi="Symbol"/>
      </w:rPr>
    </w:lvl>
    <w:lvl w:ilvl="7" w:tplc="08090003" w:tentative="1">
      <w:start w:val="1"/>
      <w:numFmt w:val="bullet"/>
      <w:lvlText w:val="o"/>
      <w:lvlJc w:val="left"/>
      <w:pPr>
        <w:ind w:left="6066" w:hanging="360"/>
      </w:pPr>
      <w:rPr>
        <w:rFonts w:hint="default" w:ascii="Courier New" w:hAnsi="Courier New" w:cs="Courier New"/>
      </w:rPr>
    </w:lvl>
    <w:lvl w:ilvl="8" w:tplc="08090005" w:tentative="1">
      <w:start w:val="1"/>
      <w:numFmt w:val="bullet"/>
      <w:lvlText w:val=""/>
      <w:lvlJc w:val="left"/>
      <w:pPr>
        <w:ind w:left="6786" w:hanging="360"/>
      </w:pPr>
      <w:rPr>
        <w:rFonts w:hint="default" w:ascii="Wingdings" w:hAnsi="Wingdings"/>
      </w:rPr>
    </w:lvl>
  </w:abstractNum>
  <w:abstractNum w:abstractNumId="16" w15:restartNumberingAfterBreak="0">
    <w:nsid w:val="35E25892"/>
    <w:multiLevelType w:val="multilevel"/>
    <w:tmpl w:val="2B2EF5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7C77F7C"/>
    <w:multiLevelType w:val="hybridMultilevel"/>
    <w:tmpl w:val="3C7A7F0A"/>
    <w:lvl w:ilvl="0" w:tplc="08090001">
      <w:start w:val="1"/>
      <w:numFmt w:val="bullet"/>
      <w:lvlText w:val=""/>
      <w:lvlJc w:val="left"/>
      <w:pPr>
        <w:ind w:left="1026" w:hanging="360"/>
      </w:pPr>
      <w:rPr>
        <w:rFonts w:hint="default" w:ascii="Symbol" w:hAnsi="Symbol"/>
      </w:rPr>
    </w:lvl>
    <w:lvl w:ilvl="1" w:tplc="08090003" w:tentative="1">
      <w:start w:val="1"/>
      <w:numFmt w:val="bullet"/>
      <w:lvlText w:val="o"/>
      <w:lvlJc w:val="left"/>
      <w:pPr>
        <w:ind w:left="1746" w:hanging="360"/>
      </w:pPr>
      <w:rPr>
        <w:rFonts w:hint="default" w:ascii="Courier New" w:hAnsi="Courier New" w:cs="Courier New"/>
      </w:rPr>
    </w:lvl>
    <w:lvl w:ilvl="2" w:tplc="08090005" w:tentative="1">
      <w:start w:val="1"/>
      <w:numFmt w:val="bullet"/>
      <w:lvlText w:val=""/>
      <w:lvlJc w:val="left"/>
      <w:pPr>
        <w:ind w:left="2466" w:hanging="360"/>
      </w:pPr>
      <w:rPr>
        <w:rFonts w:hint="default" w:ascii="Wingdings" w:hAnsi="Wingdings"/>
      </w:rPr>
    </w:lvl>
    <w:lvl w:ilvl="3" w:tplc="08090001" w:tentative="1">
      <w:start w:val="1"/>
      <w:numFmt w:val="bullet"/>
      <w:lvlText w:val=""/>
      <w:lvlJc w:val="left"/>
      <w:pPr>
        <w:ind w:left="3186" w:hanging="360"/>
      </w:pPr>
      <w:rPr>
        <w:rFonts w:hint="default" w:ascii="Symbol" w:hAnsi="Symbol"/>
      </w:rPr>
    </w:lvl>
    <w:lvl w:ilvl="4" w:tplc="08090003" w:tentative="1">
      <w:start w:val="1"/>
      <w:numFmt w:val="bullet"/>
      <w:lvlText w:val="o"/>
      <w:lvlJc w:val="left"/>
      <w:pPr>
        <w:ind w:left="3906" w:hanging="360"/>
      </w:pPr>
      <w:rPr>
        <w:rFonts w:hint="default" w:ascii="Courier New" w:hAnsi="Courier New" w:cs="Courier New"/>
      </w:rPr>
    </w:lvl>
    <w:lvl w:ilvl="5" w:tplc="08090005" w:tentative="1">
      <w:start w:val="1"/>
      <w:numFmt w:val="bullet"/>
      <w:lvlText w:val=""/>
      <w:lvlJc w:val="left"/>
      <w:pPr>
        <w:ind w:left="4626" w:hanging="360"/>
      </w:pPr>
      <w:rPr>
        <w:rFonts w:hint="default" w:ascii="Wingdings" w:hAnsi="Wingdings"/>
      </w:rPr>
    </w:lvl>
    <w:lvl w:ilvl="6" w:tplc="08090001" w:tentative="1">
      <w:start w:val="1"/>
      <w:numFmt w:val="bullet"/>
      <w:lvlText w:val=""/>
      <w:lvlJc w:val="left"/>
      <w:pPr>
        <w:ind w:left="5346" w:hanging="360"/>
      </w:pPr>
      <w:rPr>
        <w:rFonts w:hint="default" w:ascii="Symbol" w:hAnsi="Symbol"/>
      </w:rPr>
    </w:lvl>
    <w:lvl w:ilvl="7" w:tplc="08090003" w:tentative="1">
      <w:start w:val="1"/>
      <w:numFmt w:val="bullet"/>
      <w:lvlText w:val="o"/>
      <w:lvlJc w:val="left"/>
      <w:pPr>
        <w:ind w:left="6066" w:hanging="360"/>
      </w:pPr>
      <w:rPr>
        <w:rFonts w:hint="default" w:ascii="Courier New" w:hAnsi="Courier New" w:cs="Courier New"/>
      </w:rPr>
    </w:lvl>
    <w:lvl w:ilvl="8" w:tplc="08090005" w:tentative="1">
      <w:start w:val="1"/>
      <w:numFmt w:val="bullet"/>
      <w:lvlText w:val=""/>
      <w:lvlJc w:val="left"/>
      <w:pPr>
        <w:ind w:left="6786" w:hanging="360"/>
      </w:pPr>
      <w:rPr>
        <w:rFonts w:hint="default" w:ascii="Wingdings" w:hAnsi="Wingdings"/>
      </w:rPr>
    </w:lvl>
  </w:abstractNum>
  <w:abstractNum w:abstractNumId="18" w15:restartNumberingAfterBreak="0">
    <w:nsid w:val="387D5076"/>
    <w:multiLevelType w:val="hybridMultilevel"/>
    <w:tmpl w:val="07DA78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38D918FB"/>
    <w:multiLevelType w:val="hybridMultilevel"/>
    <w:tmpl w:val="FE7A5A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A342D62"/>
    <w:multiLevelType w:val="multilevel"/>
    <w:tmpl w:val="6B982F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AB328B4"/>
    <w:multiLevelType w:val="hybridMultilevel"/>
    <w:tmpl w:val="962A3B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2" w15:restartNumberingAfterBreak="0">
    <w:nsid w:val="3C9E341B"/>
    <w:multiLevelType w:val="multilevel"/>
    <w:tmpl w:val="6A522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E130EAC"/>
    <w:multiLevelType w:val="hybridMultilevel"/>
    <w:tmpl w:val="2E2EF83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44257E64"/>
    <w:multiLevelType w:val="multilevel"/>
    <w:tmpl w:val="CEE6DEA0"/>
    <w:lvl w:ilvl="0">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hint="default" w:ascii="Symbol" w:hAnsi="Symbol"/>
        <w:b w:val="0"/>
      </w:rPr>
    </w:lvl>
    <w:lvl w:ilvl="2">
      <w:start w:val="1"/>
      <w:numFmt w:val="decimal"/>
      <w:lvlText w:val="%1.%2.%3."/>
      <w:lvlJc w:val="left"/>
      <w:pPr>
        <w:ind w:left="3765"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970697"/>
    <w:multiLevelType w:val="hybridMultilevel"/>
    <w:tmpl w:val="1E1A30CC"/>
    <w:lvl w:ilvl="0" w:tplc="08090001">
      <w:start w:val="1"/>
      <w:numFmt w:val="bullet"/>
      <w:lvlText w:val=""/>
      <w:lvlJc w:val="left"/>
      <w:pPr>
        <w:ind w:left="1026" w:hanging="360"/>
      </w:pPr>
      <w:rPr>
        <w:rFonts w:hint="default" w:ascii="Symbol" w:hAnsi="Symbol"/>
      </w:rPr>
    </w:lvl>
    <w:lvl w:ilvl="1" w:tplc="08090003" w:tentative="1">
      <w:start w:val="1"/>
      <w:numFmt w:val="bullet"/>
      <w:lvlText w:val="o"/>
      <w:lvlJc w:val="left"/>
      <w:pPr>
        <w:ind w:left="1746" w:hanging="360"/>
      </w:pPr>
      <w:rPr>
        <w:rFonts w:hint="default" w:ascii="Courier New" w:hAnsi="Courier New" w:cs="Courier New"/>
      </w:rPr>
    </w:lvl>
    <w:lvl w:ilvl="2" w:tplc="08090005" w:tentative="1">
      <w:start w:val="1"/>
      <w:numFmt w:val="bullet"/>
      <w:lvlText w:val=""/>
      <w:lvlJc w:val="left"/>
      <w:pPr>
        <w:ind w:left="2466" w:hanging="360"/>
      </w:pPr>
      <w:rPr>
        <w:rFonts w:hint="default" w:ascii="Wingdings" w:hAnsi="Wingdings"/>
      </w:rPr>
    </w:lvl>
    <w:lvl w:ilvl="3" w:tplc="08090001" w:tentative="1">
      <w:start w:val="1"/>
      <w:numFmt w:val="bullet"/>
      <w:lvlText w:val=""/>
      <w:lvlJc w:val="left"/>
      <w:pPr>
        <w:ind w:left="3186" w:hanging="360"/>
      </w:pPr>
      <w:rPr>
        <w:rFonts w:hint="default" w:ascii="Symbol" w:hAnsi="Symbol"/>
      </w:rPr>
    </w:lvl>
    <w:lvl w:ilvl="4" w:tplc="08090003" w:tentative="1">
      <w:start w:val="1"/>
      <w:numFmt w:val="bullet"/>
      <w:lvlText w:val="o"/>
      <w:lvlJc w:val="left"/>
      <w:pPr>
        <w:ind w:left="3906" w:hanging="360"/>
      </w:pPr>
      <w:rPr>
        <w:rFonts w:hint="default" w:ascii="Courier New" w:hAnsi="Courier New" w:cs="Courier New"/>
      </w:rPr>
    </w:lvl>
    <w:lvl w:ilvl="5" w:tplc="08090005" w:tentative="1">
      <w:start w:val="1"/>
      <w:numFmt w:val="bullet"/>
      <w:lvlText w:val=""/>
      <w:lvlJc w:val="left"/>
      <w:pPr>
        <w:ind w:left="4626" w:hanging="360"/>
      </w:pPr>
      <w:rPr>
        <w:rFonts w:hint="default" w:ascii="Wingdings" w:hAnsi="Wingdings"/>
      </w:rPr>
    </w:lvl>
    <w:lvl w:ilvl="6" w:tplc="08090001" w:tentative="1">
      <w:start w:val="1"/>
      <w:numFmt w:val="bullet"/>
      <w:lvlText w:val=""/>
      <w:lvlJc w:val="left"/>
      <w:pPr>
        <w:ind w:left="5346" w:hanging="360"/>
      </w:pPr>
      <w:rPr>
        <w:rFonts w:hint="default" w:ascii="Symbol" w:hAnsi="Symbol"/>
      </w:rPr>
    </w:lvl>
    <w:lvl w:ilvl="7" w:tplc="08090003" w:tentative="1">
      <w:start w:val="1"/>
      <w:numFmt w:val="bullet"/>
      <w:lvlText w:val="o"/>
      <w:lvlJc w:val="left"/>
      <w:pPr>
        <w:ind w:left="6066" w:hanging="360"/>
      </w:pPr>
      <w:rPr>
        <w:rFonts w:hint="default" w:ascii="Courier New" w:hAnsi="Courier New" w:cs="Courier New"/>
      </w:rPr>
    </w:lvl>
    <w:lvl w:ilvl="8" w:tplc="08090005" w:tentative="1">
      <w:start w:val="1"/>
      <w:numFmt w:val="bullet"/>
      <w:lvlText w:val=""/>
      <w:lvlJc w:val="left"/>
      <w:pPr>
        <w:ind w:left="6786" w:hanging="360"/>
      </w:pPr>
      <w:rPr>
        <w:rFonts w:hint="default" w:ascii="Wingdings" w:hAnsi="Wingdings"/>
      </w:rPr>
    </w:lvl>
  </w:abstractNum>
  <w:abstractNum w:abstractNumId="26" w15:restartNumberingAfterBreak="0">
    <w:nsid w:val="65B36151"/>
    <w:multiLevelType w:val="multilevel"/>
    <w:tmpl w:val="3D348046"/>
    <w:lvl w:ilvl="0">
      <w:start w:val="1"/>
      <w:numFmt w:val="decimal"/>
      <w:lvlText w:val="%1"/>
      <w:lvlJc w:val="left"/>
      <w:pPr>
        <w:ind w:left="855" w:hanging="855"/>
      </w:pPr>
      <w:rPr>
        <w:rFonts w:hint="default"/>
      </w:rPr>
    </w:lvl>
    <w:lvl w:ilvl="1">
      <w:start w:val="1"/>
      <w:numFmt w:val="decimal"/>
      <w:lvlText w:val="%1.%2"/>
      <w:lvlJc w:val="left"/>
      <w:pPr>
        <w:ind w:left="1138" w:hanging="855"/>
      </w:pPr>
      <w:rPr>
        <w:rFonts w:hint="default"/>
      </w:rPr>
    </w:lvl>
    <w:lvl w:ilvl="2">
      <w:start w:val="1"/>
      <w:numFmt w:val="decimal"/>
      <w:lvlText w:val="%1.%2.%3"/>
      <w:lvlJc w:val="left"/>
      <w:pPr>
        <w:ind w:left="1421" w:hanging="855"/>
      </w:pPr>
      <w:rPr>
        <w:rFonts w:hint="default"/>
      </w:rPr>
    </w:lvl>
    <w:lvl w:ilvl="3">
      <w:start w:val="1"/>
      <w:numFmt w:val="decimal"/>
      <w:lvlText w:val="%1.%2.%3.%4"/>
      <w:lvlJc w:val="left"/>
      <w:pPr>
        <w:ind w:left="1704" w:hanging="855"/>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711337BC"/>
    <w:multiLevelType w:val="multilevel"/>
    <w:tmpl w:val="C834F1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2672D5B"/>
    <w:multiLevelType w:val="hybridMultilevel"/>
    <w:tmpl w:val="83747DF2"/>
    <w:lvl w:ilvl="0" w:tplc="08090001">
      <w:start w:val="1"/>
      <w:numFmt w:val="bullet"/>
      <w:lvlText w:val=""/>
      <w:lvlJc w:val="left"/>
      <w:pPr>
        <w:ind w:left="2024" w:hanging="360"/>
      </w:pPr>
      <w:rPr>
        <w:rFonts w:hint="default" w:ascii="Symbol" w:hAnsi="Symbol"/>
      </w:rPr>
    </w:lvl>
    <w:lvl w:ilvl="1" w:tplc="08090003" w:tentative="1">
      <w:start w:val="1"/>
      <w:numFmt w:val="bullet"/>
      <w:lvlText w:val="o"/>
      <w:lvlJc w:val="left"/>
      <w:pPr>
        <w:ind w:left="2744" w:hanging="360"/>
      </w:pPr>
      <w:rPr>
        <w:rFonts w:hint="default" w:ascii="Courier New" w:hAnsi="Courier New" w:cs="Courier New"/>
      </w:rPr>
    </w:lvl>
    <w:lvl w:ilvl="2" w:tplc="08090005" w:tentative="1">
      <w:start w:val="1"/>
      <w:numFmt w:val="bullet"/>
      <w:lvlText w:val=""/>
      <w:lvlJc w:val="left"/>
      <w:pPr>
        <w:ind w:left="3464" w:hanging="360"/>
      </w:pPr>
      <w:rPr>
        <w:rFonts w:hint="default" w:ascii="Wingdings" w:hAnsi="Wingdings"/>
      </w:rPr>
    </w:lvl>
    <w:lvl w:ilvl="3" w:tplc="08090001" w:tentative="1">
      <w:start w:val="1"/>
      <w:numFmt w:val="bullet"/>
      <w:lvlText w:val=""/>
      <w:lvlJc w:val="left"/>
      <w:pPr>
        <w:ind w:left="4184" w:hanging="360"/>
      </w:pPr>
      <w:rPr>
        <w:rFonts w:hint="default" w:ascii="Symbol" w:hAnsi="Symbol"/>
      </w:rPr>
    </w:lvl>
    <w:lvl w:ilvl="4" w:tplc="08090003" w:tentative="1">
      <w:start w:val="1"/>
      <w:numFmt w:val="bullet"/>
      <w:lvlText w:val="o"/>
      <w:lvlJc w:val="left"/>
      <w:pPr>
        <w:ind w:left="4904" w:hanging="360"/>
      </w:pPr>
      <w:rPr>
        <w:rFonts w:hint="default" w:ascii="Courier New" w:hAnsi="Courier New" w:cs="Courier New"/>
      </w:rPr>
    </w:lvl>
    <w:lvl w:ilvl="5" w:tplc="08090005" w:tentative="1">
      <w:start w:val="1"/>
      <w:numFmt w:val="bullet"/>
      <w:lvlText w:val=""/>
      <w:lvlJc w:val="left"/>
      <w:pPr>
        <w:ind w:left="5624" w:hanging="360"/>
      </w:pPr>
      <w:rPr>
        <w:rFonts w:hint="default" w:ascii="Wingdings" w:hAnsi="Wingdings"/>
      </w:rPr>
    </w:lvl>
    <w:lvl w:ilvl="6" w:tplc="08090001" w:tentative="1">
      <w:start w:val="1"/>
      <w:numFmt w:val="bullet"/>
      <w:lvlText w:val=""/>
      <w:lvlJc w:val="left"/>
      <w:pPr>
        <w:ind w:left="6344" w:hanging="360"/>
      </w:pPr>
      <w:rPr>
        <w:rFonts w:hint="default" w:ascii="Symbol" w:hAnsi="Symbol"/>
      </w:rPr>
    </w:lvl>
    <w:lvl w:ilvl="7" w:tplc="08090003" w:tentative="1">
      <w:start w:val="1"/>
      <w:numFmt w:val="bullet"/>
      <w:lvlText w:val="o"/>
      <w:lvlJc w:val="left"/>
      <w:pPr>
        <w:ind w:left="7064" w:hanging="360"/>
      </w:pPr>
      <w:rPr>
        <w:rFonts w:hint="default" w:ascii="Courier New" w:hAnsi="Courier New" w:cs="Courier New"/>
      </w:rPr>
    </w:lvl>
    <w:lvl w:ilvl="8" w:tplc="08090005" w:tentative="1">
      <w:start w:val="1"/>
      <w:numFmt w:val="bullet"/>
      <w:lvlText w:val=""/>
      <w:lvlJc w:val="left"/>
      <w:pPr>
        <w:ind w:left="7784" w:hanging="360"/>
      </w:pPr>
      <w:rPr>
        <w:rFonts w:hint="default" w:ascii="Wingdings" w:hAnsi="Wingdings"/>
      </w:rPr>
    </w:lvl>
  </w:abstractNum>
  <w:abstractNum w:abstractNumId="2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30" w15:restartNumberingAfterBreak="0">
    <w:nsid w:val="7C3C6F96"/>
    <w:multiLevelType w:val="multilevel"/>
    <w:tmpl w:val="1B32A7E6"/>
    <w:lvl w:ilvl="0">
      <w:start w:val="1"/>
      <w:numFmt w:val="decimal"/>
      <w:lvlText w:val="%1."/>
      <w:lvlJc w:val="left"/>
      <w:pPr>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134" w:hanging="567"/>
      </w:pPr>
      <w:rPr>
        <w:rFonts w:hint="default" w:ascii="Symbol" w:hAnsi="Symbo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4253" w:hanging="567"/>
      </w:pPr>
      <w:rPr>
        <w:rFonts w:hint="default" w:ascii="Symbol" w:hAnsi="Symbo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F0F376A"/>
    <w:multiLevelType w:val="multilevel"/>
    <w:tmpl w:val="BB4A9016"/>
    <w:lvl w:ilvl="0">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134" w:hanging="432"/>
      </w:pPr>
      <w:rPr>
        <w:rFonts w:hint="default"/>
        <w:b w:val="0"/>
        <w:color w:val="auto"/>
      </w:rPr>
    </w:lvl>
    <w:lvl w:ilvl="2">
      <w:start w:val="1"/>
      <w:numFmt w:val="decimal"/>
      <w:lvlText w:val="%1.%2.%3."/>
      <w:lvlJc w:val="left"/>
      <w:pPr>
        <w:ind w:left="3765"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29"/>
  </w:num>
  <w:num w:numId="4">
    <w:abstractNumId w:val="11"/>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NumberedNormal"/>
        <w:isLgl/>
        <w:lvlText w:val="%1.%2"/>
        <w:lvlJc w:val="left"/>
        <w:pPr>
          <w:ind w:left="1134" w:hanging="62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ormalIndent1"/>
        <w:isLgl/>
        <w:lvlText w:val="%1.%2.%3"/>
        <w:lvlJc w:val="left"/>
        <w:pPr>
          <w:ind w:left="1701" w:hanging="737"/>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
    <w:abstractNumId w:val="11"/>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NumberedNormal"/>
        <w:isLgl/>
        <w:lvlText w:val="%1.%2"/>
        <w:lvlJc w:val="left"/>
        <w:pPr>
          <w:ind w:left="1134"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ormalIndent1"/>
        <w:isLgl/>
        <w:lvlText w:val="%1.%2.%3"/>
        <w:lvlJc w:val="left"/>
        <w:pPr>
          <w:ind w:left="1814" w:hanging="68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
    <w:abstractNumId w:val="31"/>
  </w:num>
  <w:num w:numId="7">
    <w:abstractNumId w:val="17"/>
  </w:num>
  <w:num w:numId="8">
    <w:abstractNumId w:val="1"/>
  </w:num>
  <w:num w:numId="9">
    <w:abstractNumId w:val="3"/>
  </w:num>
  <w:num w:numId="10">
    <w:abstractNumId w:val="9"/>
  </w:num>
  <w:num w:numId="11">
    <w:abstractNumId w:val="25"/>
  </w:num>
  <w:num w:numId="12">
    <w:abstractNumId w:val="10"/>
  </w:num>
  <w:num w:numId="13">
    <w:abstractNumId w:val="0"/>
  </w:num>
  <w:num w:numId="14">
    <w:abstractNumId w:val="4"/>
  </w:num>
  <w:num w:numId="15">
    <w:abstractNumId w:val="30"/>
  </w:num>
  <w:num w:numId="16">
    <w:abstractNumId w:val="24"/>
  </w:num>
  <w:num w:numId="17">
    <w:abstractNumId w:val="13"/>
  </w:num>
  <w:num w:numId="18">
    <w:abstractNumId w:val="14"/>
  </w:num>
  <w:num w:numId="19">
    <w:abstractNumId w:val="23"/>
  </w:num>
  <w:num w:numId="20">
    <w:abstractNumId w:val="18"/>
  </w:num>
  <w:num w:numId="21">
    <w:abstractNumId w:val="21"/>
  </w:num>
  <w:num w:numId="22">
    <w:abstractNumId w:val="19"/>
  </w:num>
  <w:num w:numId="23">
    <w:abstractNumId w:val="6"/>
  </w:num>
  <w:num w:numId="24">
    <w:abstractNumId w:val="28"/>
  </w:num>
  <w:num w:numId="25">
    <w:abstractNumId w:val="15"/>
  </w:num>
  <w:num w:numId="26">
    <w:abstractNumId w:val="8"/>
  </w:num>
  <w:num w:numId="27">
    <w:abstractNumId w:val="7"/>
  </w:num>
  <w:num w:numId="28">
    <w:abstractNumId w:val="5"/>
  </w:num>
  <w:num w:numId="29">
    <w:abstractNumId w:val="16"/>
  </w:num>
  <w:num w:numId="30">
    <w:abstractNumId w:val="12"/>
  </w:num>
  <w:num w:numId="31">
    <w:abstractNumId w:val="27"/>
  </w:num>
  <w:num w:numId="32">
    <w:abstractNumId w:val="22"/>
  </w:num>
  <w:num w:numId="33">
    <w:abstractNumId w:val="2"/>
  </w:num>
  <w:num w:numId="34">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attachedTemplate r:id="rId1"/>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AA"/>
    <w:rsid w:val="0002429E"/>
    <w:rsid w:val="0002448F"/>
    <w:rsid w:val="0003034F"/>
    <w:rsid w:val="00057036"/>
    <w:rsid w:val="000603F6"/>
    <w:rsid w:val="00072A44"/>
    <w:rsid w:val="000D457E"/>
    <w:rsid w:val="0010380D"/>
    <w:rsid w:val="001167CA"/>
    <w:rsid w:val="001265B8"/>
    <w:rsid w:val="00136051"/>
    <w:rsid w:val="00144046"/>
    <w:rsid w:val="001542A4"/>
    <w:rsid w:val="00156BB0"/>
    <w:rsid w:val="0018547D"/>
    <w:rsid w:val="001D53E1"/>
    <w:rsid w:val="001E59BC"/>
    <w:rsid w:val="001E764C"/>
    <w:rsid w:val="00203135"/>
    <w:rsid w:val="0024411B"/>
    <w:rsid w:val="002552C9"/>
    <w:rsid w:val="002967DA"/>
    <w:rsid w:val="002B45FB"/>
    <w:rsid w:val="002D51A0"/>
    <w:rsid w:val="0034410F"/>
    <w:rsid w:val="003604AF"/>
    <w:rsid w:val="003665D9"/>
    <w:rsid w:val="0038032D"/>
    <w:rsid w:val="003933F2"/>
    <w:rsid w:val="003C27B6"/>
    <w:rsid w:val="003E1803"/>
    <w:rsid w:val="003F423E"/>
    <w:rsid w:val="003F6DFF"/>
    <w:rsid w:val="00402C39"/>
    <w:rsid w:val="00425E98"/>
    <w:rsid w:val="00435EE1"/>
    <w:rsid w:val="004407C7"/>
    <w:rsid w:val="0046615C"/>
    <w:rsid w:val="00492E07"/>
    <w:rsid w:val="004A4FE7"/>
    <w:rsid w:val="004B66AB"/>
    <w:rsid w:val="004C4FDB"/>
    <w:rsid w:val="004C64FB"/>
    <w:rsid w:val="004C7241"/>
    <w:rsid w:val="004E5477"/>
    <w:rsid w:val="004F523F"/>
    <w:rsid w:val="004F54DE"/>
    <w:rsid w:val="00517104"/>
    <w:rsid w:val="005175D6"/>
    <w:rsid w:val="00534EEF"/>
    <w:rsid w:val="00564539"/>
    <w:rsid w:val="005A5478"/>
    <w:rsid w:val="005B04EE"/>
    <w:rsid w:val="005C1C1E"/>
    <w:rsid w:val="005E151C"/>
    <w:rsid w:val="005E267E"/>
    <w:rsid w:val="00603532"/>
    <w:rsid w:val="00621290"/>
    <w:rsid w:val="00623886"/>
    <w:rsid w:val="0062782B"/>
    <w:rsid w:val="00647AFA"/>
    <w:rsid w:val="00650523"/>
    <w:rsid w:val="00667E01"/>
    <w:rsid w:val="006A3436"/>
    <w:rsid w:val="006A6686"/>
    <w:rsid w:val="006E6FD1"/>
    <w:rsid w:val="00737655"/>
    <w:rsid w:val="00752662"/>
    <w:rsid w:val="007623B5"/>
    <w:rsid w:val="00781B03"/>
    <w:rsid w:val="00786079"/>
    <w:rsid w:val="00790FA3"/>
    <w:rsid w:val="007C23D7"/>
    <w:rsid w:val="007D229D"/>
    <w:rsid w:val="007D343C"/>
    <w:rsid w:val="007F39EA"/>
    <w:rsid w:val="00807055"/>
    <w:rsid w:val="008115BA"/>
    <w:rsid w:val="008165C3"/>
    <w:rsid w:val="00841140"/>
    <w:rsid w:val="008A7D10"/>
    <w:rsid w:val="008B78CC"/>
    <w:rsid w:val="008D2BB7"/>
    <w:rsid w:val="008E4F27"/>
    <w:rsid w:val="008F3F49"/>
    <w:rsid w:val="0095486B"/>
    <w:rsid w:val="00954D20"/>
    <w:rsid w:val="0096618F"/>
    <w:rsid w:val="009B6BBC"/>
    <w:rsid w:val="009B7DE3"/>
    <w:rsid w:val="009D2E94"/>
    <w:rsid w:val="009E110A"/>
    <w:rsid w:val="009F2429"/>
    <w:rsid w:val="00A904C7"/>
    <w:rsid w:val="00A91B58"/>
    <w:rsid w:val="00AA408C"/>
    <w:rsid w:val="00AD1894"/>
    <w:rsid w:val="00AE31C4"/>
    <w:rsid w:val="00AF6341"/>
    <w:rsid w:val="00B11CDE"/>
    <w:rsid w:val="00B132DC"/>
    <w:rsid w:val="00B23F50"/>
    <w:rsid w:val="00B27CD8"/>
    <w:rsid w:val="00B37B17"/>
    <w:rsid w:val="00B415DF"/>
    <w:rsid w:val="00B4466E"/>
    <w:rsid w:val="00B661AA"/>
    <w:rsid w:val="00B664C5"/>
    <w:rsid w:val="00B669AF"/>
    <w:rsid w:val="00B7646A"/>
    <w:rsid w:val="00B815F4"/>
    <w:rsid w:val="00B93CB7"/>
    <w:rsid w:val="00BB20DD"/>
    <w:rsid w:val="00BB290C"/>
    <w:rsid w:val="00BC39D5"/>
    <w:rsid w:val="00BD4B35"/>
    <w:rsid w:val="00BF253C"/>
    <w:rsid w:val="00C148D1"/>
    <w:rsid w:val="00C23346"/>
    <w:rsid w:val="00C4719B"/>
    <w:rsid w:val="00C64CC1"/>
    <w:rsid w:val="00C83A41"/>
    <w:rsid w:val="00CA4B1A"/>
    <w:rsid w:val="00CB7714"/>
    <w:rsid w:val="00CD5B38"/>
    <w:rsid w:val="00CD63C4"/>
    <w:rsid w:val="00CE5153"/>
    <w:rsid w:val="00D07692"/>
    <w:rsid w:val="00D474BC"/>
    <w:rsid w:val="00D522D6"/>
    <w:rsid w:val="00D75DDF"/>
    <w:rsid w:val="00DA177E"/>
    <w:rsid w:val="00DA789A"/>
    <w:rsid w:val="00DB047D"/>
    <w:rsid w:val="00DC2525"/>
    <w:rsid w:val="00DF4DB4"/>
    <w:rsid w:val="00E14A78"/>
    <w:rsid w:val="00E35707"/>
    <w:rsid w:val="00E412F8"/>
    <w:rsid w:val="00E624BF"/>
    <w:rsid w:val="00EB5FA0"/>
    <w:rsid w:val="00EE000F"/>
    <w:rsid w:val="00EE47E7"/>
    <w:rsid w:val="00EF4111"/>
    <w:rsid w:val="00EF6332"/>
    <w:rsid w:val="00F3057F"/>
    <w:rsid w:val="00F34F39"/>
    <w:rsid w:val="00F77423"/>
    <w:rsid w:val="00F84F28"/>
    <w:rsid w:val="00F9747A"/>
    <w:rsid w:val="00FD3489"/>
    <w:rsid w:val="372907AC"/>
    <w:rsid w:val="3CAC73C3"/>
    <w:rsid w:val="6F3272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603856"/>
  <w15:chartTrackingRefBased/>
  <w15:docId w15:val="{24E742B9-C946-40EB-9CEE-8C94C94C5A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75D6"/>
    <w:pPr>
      <w:spacing w:after="240"/>
    </w:pPr>
    <w:rPr>
      <w:rFonts w:ascii="Lucida Sans" w:hAnsi="Lucida Sans"/>
      <w:sz w:val="18"/>
      <w:szCs w:val="18"/>
      <w:lang w:eastAsia="en-US"/>
    </w:rPr>
  </w:style>
  <w:style w:type="paragraph" w:styleId="Heading1">
    <w:name w:val="heading 1"/>
    <w:basedOn w:val="DocTitle"/>
    <w:next w:val="Normal"/>
    <w:link w:val="Heading1Char"/>
    <w:qFormat/>
    <w:rsid w:val="00A904C7"/>
    <w:pPr>
      <w:numPr>
        <w:numId w:val="1"/>
      </w:numPr>
      <w:spacing w:after="240" w:line="240" w:lineRule="auto"/>
      <w:outlineLvl w:val="0"/>
    </w:pPr>
    <w:rPr>
      <w:rFonts w:ascii="Lucida Sans" w:hAnsi="Lucida Sans"/>
      <w:b/>
      <w:color w:val="auto"/>
      <w:sz w:val="28"/>
      <w:szCs w:val="28"/>
    </w:rPr>
  </w:style>
  <w:style w:type="paragraph" w:styleId="Heading2">
    <w:name w:val="heading 2"/>
    <w:basedOn w:val="Normal"/>
    <w:next w:val="Normal"/>
    <w:link w:val="Heading2Char"/>
    <w:uiPriority w:val="9"/>
    <w:unhideWhenUsed/>
    <w:qFormat/>
    <w:rsid w:val="00D75DDF"/>
    <w:pPr>
      <w:keepNext/>
      <w:tabs>
        <w:tab w:val="left" w:pos="567"/>
      </w:tabs>
      <w:ind w:left="567" w:hanging="567"/>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Title" w:customStyle="1">
    <w:name w:val="DocTitle"/>
    <w:basedOn w:val="Normal"/>
    <w:link w:val="DocTitleChar"/>
    <w:qFormat/>
    <w:rsid w:val="005175D6"/>
    <w:pPr>
      <w:spacing w:before="240" w:after="60" w:line="288" w:lineRule="auto"/>
    </w:pPr>
    <w:rPr>
      <w:rFonts w:ascii="Georgia" w:hAnsi="Georgia"/>
      <w:color w:val="808080"/>
      <w:sz w:val="52"/>
      <w:szCs w:val="52"/>
    </w:rPr>
  </w:style>
  <w:style w:type="character" w:styleId="Heading1Char" w:customStyle="1">
    <w:name w:val="Heading 1 Char"/>
    <w:link w:val="Heading1"/>
    <w:rsid w:val="00A904C7"/>
    <w:rPr>
      <w:rFonts w:ascii="Lucida Sans" w:hAnsi="Lucida Sans"/>
      <w:b/>
      <w:sz w:val="28"/>
      <w:szCs w:val="28"/>
    </w:rPr>
  </w:style>
  <w:style w:type="character" w:styleId="DocTitleChar" w:customStyle="1">
    <w:name w:val="DocTitle Char"/>
    <w:link w:val="DocTitle"/>
    <w:rsid w:val="005175D6"/>
    <w:rPr>
      <w:rFonts w:ascii="Georgia" w:hAnsi="Georgia"/>
      <w:color w:val="808080"/>
      <w:sz w:val="52"/>
      <w:szCs w:val="52"/>
    </w:rPr>
  </w:style>
  <w:style w:type="paragraph" w:styleId="ListParagraph">
    <w:name w:val="List Paragraph"/>
    <w:basedOn w:val="Normal"/>
    <w:link w:val="ListParagraphChar"/>
    <w:uiPriority w:val="34"/>
    <w:qFormat/>
    <w:rsid w:val="00A904C7"/>
    <w:pPr>
      <w:ind w:left="720"/>
      <w:contextualSpacing/>
    </w:pPr>
  </w:style>
  <w:style w:type="paragraph" w:styleId="NormalIndent1" w:customStyle="1">
    <w:name w:val="Normal Indent1"/>
    <w:basedOn w:val="Normal"/>
    <w:link w:val="NormalindentChar"/>
    <w:qFormat/>
    <w:rsid w:val="005175D6"/>
    <w:pPr>
      <w:numPr>
        <w:ilvl w:val="2"/>
        <w:numId w:val="1"/>
      </w:numPr>
      <w:ind w:left="1701"/>
    </w:pPr>
  </w:style>
  <w:style w:type="paragraph" w:styleId="Para1" w:customStyle="1">
    <w:name w:val="Para1"/>
    <w:basedOn w:val="Normal"/>
    <w:rsid w:val="005175D6"/>
    <w:pPr>
      <w:numPr>
        <w:numId w:val="3"/>
      </w:numPr>
    </w:pPr>
    <w:rPr>
      <w:rFonts w:eastAsia="Times New Roman"/>
      <w:szCs w:val="24"/>
      <w:lang w:eastAsia="en-GB"/>
    </w:rPr>
  </w:style>
  <w:style w:type="character" w:styleId="NormalindentChar" w:customStyle="1">
    <w:name w:val="Normal indent Char"/>
    <w:link w:val="NormalIndent1"/>
    <w:rsid w:val="005175D6"/>
    <w:rPr>
      <w:rFonts w:ascii="Lucida Sans" w:hAnsi="Lucida Sans"/>
      <w:sz w:val="18"/>
      <w:szCs w:val="18"/>
    </w:rPr>
  </w:style>
  <w:style w:type="paragraph" w:styleId="Para2" w:customStyle="1">
    <w:name w:val="Para2"/>
    <w:basedOn w:val="Normal"/>
    <w:rsid w:val="005175D6"/>
    <w:pPr>
      <w:tabs>
        <w:tab w:val="num" w:pos="720"/>
      </w:tabs>
      <w:ind w:left="720" w:hanging="720"/>
    </w:pPr>
    <w:rPr>
      <w:rFonts w:eastAsia="Times New Roman"/>
      <w:szCs w:val="24"/>
      <w:lang w:eastAsia="en-GB"/>
    </w:rPr>
  </w:style>
  <w:style w:type="paragraph" w:styleId="Para3" w:customStyle="1">
    <w:name w:val="Para3"/>
    <w:basedOn w:val="Normal"/>
    <w:rsid w:val="005175D6"/>
    <w:pPr>
      <w:numPr>
        <w:ilvl w:val="2"/>
        <w:numId w:val="3"/>
      </w:numPr>
    </w:pPr>
    <w:rPr>
      <w:rFonts w:eastAsia="Times New Roman"/>
      <w:szCs w:val="24"/>
      <w:lang w:eastAsia="en-GB"/>
    </w:rPr>
  </w:style>
  <w:style w:type="paragraph" w:styleId="Para4" w:customStyle="1">
    <w:name w:val="Para4"/>
    <w:basedOn w:val="Normal"/>
    <w:rsid w:val="005175D6"/>
    <w:pPr>
      <w:numPr>
        <w:ilvl w:val="3"/>
        <w:numId w:val="3"/>
      </w:numPr>
    </w:pPr>
    <w:rPr>
      <w:rFonts w:eastAsia="Times New Roman"/>
      <w:szCs w:val="24"/>
      <w:lang w:eastAsia="en-GB"/>
    </w:rPr>
  </w:style>
  <w:style w:type="paragraph" w:styleId="Para5" w:customStyle="1">
    <w:name w:val="Para5"/>
    <w:basedOn w:val="Normal"/>
    <w:rsid w:val="005175D6"/>
    <w:pPr>
      <w:numPr>
        <w:ilvl w:val="4"/>
        <w:numId w:val="3"/>
      </w:numPr>
    </w:pPr>
    <w:rPr>
      <w:rFonts w:eastAsia="Times New Roman"/>
      <w:szCs w:val="24"/>
      <w:lang w:eastAsia="en-GB"/>
    </w:rPr>
  </w:style>
  <w:style w:type="paragraph" w:styleId="TableNormal0" w:customStyle="1">
    <w:name w:val="TableNormal"/>
    <w:basedOn w:val="Normal"/>
    <w:link w:val="TableNormalChar"/>
    <w:qFormat/>
    <w:rsid w:val="004C4FDB"/>
    <w:pPr>
      <w:spacing w:after="0"/>
    </w:pPr>
    <w:rPr>
      <w:rFonts w:eastAsia="Times New Roman"/>
      <w:szCs w:val="24"/>
      <w:lang w:eastAsia="en-GB"/>
    </w:rPr>
  </w:style>
  <w:style w:type="character" w:styleId="TableNormalChar" w:customStyle="1">
    <w:name w:val="TableNormal Char"/>
    <w:link w:val="TableNormal0"/>
    <w:rsid w:val="004C4FDB"/>
    <w:rPr>
      <w:rFonts w:ascii="Lucida Sans" w:hAnsi="Lucida Sans" w:eastAsia="Times New Roman" w:cs="Times New Roman"/>
      <w:sz w:val="18"/>
      <w:szCs w:val="24"/>
      <w:lang w:eastAsia="en-GB"/>
    </w:rPr>
  </w:style>
  <w:style w:type="paragraph" w:styleId="Header">
    <w:name w:val="header"/>
    <w:basedOn w:val="Normal"/>
    <w:link w:val="HeaderChar"/>
    <w:uiPriority w:val="99"/>
    <w:unhideWhenUsed/>
    <w:rsid w:val="00B23F50"/>
    <w:pPr>
      <w:tabs>
        <w:tab w:val="center" w:pos="4513"/>
        <w:tab w:val="right" w:pos="9026"/>
      </w:tabs>
    </w:pPr>
  </w:style>
  <w:style w:type="character" w:styleId="HeaderChar" w:customStyle="1">
    <w:name w:val="Header Char"/>
    <w:basedOn w:val="DefaultParagraphFont"/>
    <w:link w:val="Header"/>
    <w:uiPriority w:val="99"/>
    <w:rsid w:val="00B23F50"/>
    <w:rPr>
      <w:rFonts w:ascii="Lucida Sans" w:hAnsi="Lucida Sans"/>
      <w:sz w:val="18"/>
      <w:szCs w:val="18"/>
      <w:lang w:eastAsia="en-US"/>
    </w:rPr>
  </w:style>
  <w:style w:type="paragraph" w:styleId="Footer">
    <w:name w:val="footer"/>
    <w:basedOn w:val="Normal"/>
    <w:link w:val="FooterChar"/>
    <w:uiPriority w:val="99"/>
    <w:unhideWhenUsed/>
    <w:rsid w:val="00B23F50"/>
    <w:pPr>
      <w:tabs>
        <w:tab w:val="center" w:pos="4513"/>
        <w:tab w:val="right" w:pos="9026"/>
      </w:tabs>
    </w:pPr>
  </w:style>
  <w:style w:type="character" w:styleId="FooterChar" w:customStyle="1">
    <w:name w:val="Footer Char"/>
    <w:basedOn w:val="DefaultParagraphFont"/>
    <w:link w:val="Footer"/>
    <w:uiPriority w:val="99"/>
    <w:rsid w:val="00B23F50"/>
    <w:rPr>
      <w:rFonts w:ascii="Lucida Sans" w:hAnsi="Lucida Sans"/>
      <w:sz w:val="18"/>
      <w:szCs w:val="18"/>
      <w:lang w:eastAsia="en-US"/>
    </w:rPr>
  </w:style>
  <w:style w:type="paragraph" w:styleId="FootnoteText">
    <w:name w:val="footnote text"/>
    <w:basedOn w:val="Normal"/>
    <w:link w:val="FootnoteTextChar"/>
    <w:uiPriority w:val="99"/>
    <w:semiHidden/>
    <w:unhideWhenUsed/>
    <w:rsid w:val="00B7646A"/>
    <w:rPr>
      <w:sz w:val="20"/>
      <w:szCs w:val="20"/>
    </w:rPr>
  </w:style>
  <w:style w:type="character" w:styleId="FootnoteTextChar" w:customStyle="1">
    <w:name w:val="Footnote Text Char"/>
    <w:basedOn w:val="DefaultParagraphFont"/>
    <w:link w:val="FootnoteText"/>
    <w:uiPriority w:val="99"/>
    <w:semiHidden/>
    <w:rsid w:val="00B7646A"/>
    <w:rPr>
      <w:rFonts w:ascii="Lucida Sans" w:hAnsi="Lucida Sans"/>
      <w:lang w:eastAsia="en-US"/>
    </w:rPr>
  </w:style>
  <w:style w:type="character" w:styleId="FootnoteReference">
    <w:name w:val="footnote reference"/>
    <w:basedOn w:val="DefaultParagraphFont"/>
    <w:uiPriority w:val="99"/>
    <w:semiHidden/>
    <w:unhideWhenUsed/>
    <w:rsid w:val="00B7646A"/>
    <w:rPr>
      <w:vertAlign w:val="superscript"/>
    </w:rPr>
  </w:style>
  <w:style w:type="paragraph" w:styleId="NumberedNormal" w:customStyle="1">
    <w:name w:val="Numbered Normal"/>
    <w:basedOn w:val="Normal"/>
    <w:link w:val="NumberedNormalChar"/>
    <w:qFormat/>
    <w:rsid w:val="00136051"/>
    <w:pPr>
      <w:numPr>
        <w:ilvl w:val="1"/>
        <w:numId w:val="1"/>
      </w:numPr>
      <w:ind w:left="1134"/>
    </w:pPr>
  </w:style>
  <w:style w:type="paragraph" w:styleId="NoSpacing">
    <w:name w:val="No Spacing"/>
    <w:uiPriority w:val="1"/>
    <w:qFormat/>
    <w:rsid w:val="004C7241"/>
    <w:pPr>
      <w:ind w:left="567" w:hanging="567"/>
    </w:pPr>
    <w:rPr>
      <w:rFonts w:ascii="Lucida Sans" w:hAnsi="Lucida Sans"/>
      <w:sz w:val="18"/>
      <w:szCs w:val="18"/>
      <w:lang w:eastAsia="en-US"/>
    </w:rPr>
  </w:style>
  <w:style w:type="character" w:styleId="NumberedNormalChar" w:customStyle="1">
    <w:name w:val="Numbered Normal Char"/>
    <w:basedOn w:val="DefaultParagraphFont"/>
    <w:link w:val="NumberedNormal"/>
    <w:rsid w:val="00136051"/>
    <w:rPr>
      <w:rFonts w:ascii="Lucida Sans" w:hAnsi="Lucida Sans"/>
      <w:sz w:val="18"/>
      <w:szCs w:val="18"/>
      <w:lang w:eastAsia="en-US"/>
    </w:rPr>
  </w:style>
  <w:style w:type="paragraph" w:styleId="NormalIndent">
    <w:name w:val="Normal Indent"/>
    <w:basedOn w:val="Normal"/>
    <w:qFormat/>
    <w:rsid w:val="00B661AA"/>
    <w:pPr>
      <w:ind w:left="1418" w:hanging="851"/>
    </w:pPr>
    <w:rPr>
      <w:rFonts w:eastAsia="Times New Roman"/>
      <w:szCs w:val="24"/>
      <w:lang w:eastAsia="en-GB"/>
    </w:rPr>
  </w:style>
  <w:style w:type="character" w:styleId="Hyperlink">
    <w:name w:val="Hyperlink"/>
    <w:uiPriority w:val="99"/>
    <w:unhideWhenUsed/>
    <w:rsid w:val="00B661AA"/>
    <w:rPr>
      <w:color w:val="0000FF"/>
      <w:u w:val="single"/>
    </w:rPr>
  </w:style>
  <w:style w:type="character" w:styleId="ListParagraphChar" w:customStyle="1">
    <w:name w:val="List Paragraph Char"/>
    <w:link w:val="ListParagraph"/>
    <w:uiPriority w:val="34"/>
    <w:locked/>
    <w:rsid w:val="00B661AA"/>
    <w:rPr>
      <w:rFonts w:ascii="Lucida Sans" w:hAnsi="Lucida Sans"/>
      <w:sz w:val="18"/>
      <w:szCs w:val="18"/>
      <w:lang w:eastAsia="en-US"/>
    </w:rPr>
  </w:style>
  <w:style w:type="character" w:styleId="CommentReference">
    <w:name w:val="annotation reference"/>
    <w:uiPriority w:val="99"/>
    <w:semiHidden/>
    <w:rsid w:val="00667E01"/>
    <w:rPr>
      <w:sz w:val="16"/>
      <w:szCs w:val="16"/>
    </w:rPr>
  </w:style>
  <w:style w:type="character" w:styleId="FollowedHyperlink">
    <w:name w:val="FollowedHyperlink"/>
    <w:basedOn w:val="DefaultParagraphFont"/>
    <w:uiPriority w:val="99"/>
    <w:semiHidden/>
    <w:unhideWhenUsed/>
    <w:rsid w:val="00DA177E"/>
    <w:rPr>
      <w:color w:val="954F72" w:themeColor="followedHyperlink"/>
      <w:u w:val="single"/>
    </w:rPr>
  </w:style>
  <w:style w:type="paragraph" w:styleId="BalloonText">
    <w:name w:val="Balloon Text"/>
    <w:basedOn w:val="Normal"/>
    <w:link w:val="BalloonTextChar"/>
    <w:uiPriority w:val="99"/>
    <w:semiHidden/>
    <w:unhideWhenUsed/>
    <w:rsid w:val="0002429E"/>
    <w:pPr>
      <w:spacing w:after="0"/>
    </w:pPr>
    <w:rPr>
      <w:rFonts w:ascii="Segoe UI" w:hAnsi="Segoe UI" w:cs="Segoe UI"/>
    </w:rPr>
  </w:style>
  <w:style w:type="character" w:styleId="BalloonTextChar" w:customStyle="1">
    <w:name w:val="Balloon Text Char"/>
    <w:basedOn w:val="DefaultParagraphFont"/>
    <w:link w:val="BalloonText"/>
    <w:uiPriority w:val="99"/>
    <w:semiHidden/>
    <w:rsid w:val="0002429E"/>
    <w:rPr>
      <w:rFonts w:ascii="Segoe UI" w:hAnsi="Segoe UI" w:cs="Segoe UI"/>
      <w:sz w:val="18"/>
      <w:szCs w:val="18"/>
      <w:lang w:eastAsia="en-US"/>
    </w:rPr>
  </w:style>
  <w:style w:type="paragraph" w:styleId="CommentText">
    <w:name w:val="annotation text"/>
    <w:basedOn w:val="Normal"/>
    <w:link w:val="CommentTextChar"/>
    <w:uiPriority w:val="99"/>
    <w:semiHidden/>
    <w:unhideWhenUsed/>
    <w:rsid w:val="00C4719B"/>
    <w:rPr>
      <w:sz w:val="20"/>
      <w:szCs w:val="20"/>
    </w:rPr>
  </w:style>
  <w:style w:type="character" w:styleId="CommentTextChar" w:customStyle="1">
    <w:name w:val="Comment Text Char"/>
    <w:basedOn w:val="DefaultParagraphFont"/>
    <w:link w:val="CommentText"/>
    <w:uiPriority w:val="99"/>
    <w:semiHidden/>
    <w:rsid w:val="00C4719B"/>
    <w:rPr>
      <w:rFonts w:ascii="Lucida Sans" w:hAnsi="Lucida Sans"/>
      <w:lang w:eastAsia="en-US"/>
    </w:rPr>
  </w:style>
  <w:style w:type="paragraph" w:styleId="CommentSubject">
    <w:name w:val="annotation subject"/>
    <w:basedOn w:val="CommentText"/>
    <w:next w:val="CommentText"/>
    <w:link w:val="CommentSubjectChar"/>
    <w:uiPriority w:val="99"/>
    <w:semiHidden/>
    <w:unhideWhenUsed/>
    <w:rsid w:val="00C4719B"/>
    <w:rPr>
      <w:b/>
      <w:bCs/>
    </w:rPr>
  </w:style>
  <w:style w:type="character" w:styleId="CommentSubjectChar" w:customStyle="1">
    <w:name w:val="Comment Subject Char"/>
    <w:basedOn w:val="CommentTextChar"/>
    <w:link w:val="CommentSubject"/>
    <w:uiPriority w:val="99"/>
    <w:semiHidden/>
    <w:rsid w:val="00C4719B"/>
    <w:rPr>
      <w:rFonts w:ascii="Lucida Sans" w:hAnsi="Lucida Sans"/>
      <w:b/>
      <w:bCs/>
      <w:lang w:eastAsia="en-US"/>
    </w:rPr>
  </w:style>
  <w:style w:type="character" w:styleId="Heading2Char" w:customStyle="1">
    <w:name w:val="Heading 2 Char"/>
    <w:basedOn w:val="DefaultParagraphFont"/>
    <w:link w:val="Heading2"/>
    <w:uiPriority w:val="9"/>
    <w:rsid w:val="00D75DDF"/>
    <w:rPr>
      <w:rFonts w:ascii="Lucida Sans" w:hAnsi="Lucida Sans"/>
      <w:b/>
      <w:sz w:val="18"/>
      <w:szCs w:val="18"/>
      <w:lang w:eastAsia="en-US"/>
    </w:rPr>
  </w:style>
  <w:style w:type="paragraph" w:styleId="Default" w:customStyle="1">
    <w:name w:val="Default"/>
    <w:basedOn w:val="Normal"/>
    <w:rsid w:val="00F84F28"/>
    <w:pPr>
      <w:autoSpaceDE w:val="0"/>
      <w:autoSpaceDN w:val="0"/>
      <w:spacing w:after="0"/>
    </w:pPr>
    <w:rPr>
      <w:rFonts w:ascii="Arial" w:hAnsi="Arial" w:cs="Arial" w:eastAsiaTheme="minorHAnsi"/>
      <w:color w:val="000000"/>
      <w:sz w:val="24"/>
      <w:szCs w:val="24"/>
    </w:rPr>
  </w:style>
  <w:style w:type="paragraph" w:styleId="paragraph" w:customStyle="1">
    <w:name w:val="paragraph"/>
    <w:basedOn w:val="Normal"/>
    <w:rsid w:val="0002448F"/>
    <w:pPr>
      <w:spacing w:before="100" w:beforeAutospacing="1" w:after="100" w:afterAutospacing="1"/>
    </w:pPr>
    <w:rPr>
      <w:rFonts w:ascii="Times New Roman" w:hAnsi="Times New Roman" w:eastAsia="Times New Roman"/>
      <w:sz w:val="24"/>
      <w:szCs w:val="24"/>
      <w:lang w:eastAsia="zh-CN"/>
    </w:rPr>
  </w:style>
  <w:style w:type="character" w:styleId="normaltextrun" w:customStyle="1">
    <w:name w:val="normaltextrun"/>
    <w:basedOn w:val="DefaultParagraphFont"/>
    <w:rsid w:val="0002448F"/>
  </w:style>
  <w:style w:type="character" w:styleId="eop" w:customStyle="1">
    <w:name w:val="eop"/>
    <w:basedOn w:val="DefaultParagraphFont"/>
    <w:rsid w:val="0002448F"/>
  </w:style>
  <w:style w:type="character" w:styleId="tabchar" w:customStyle="1">
    <w:name w:val="tabchar"/>
    <w:basedOn w:val="DefaultParagraphFont"/>
    <w:rsid w:val="0002448F"/>
  </w:style>
  <w:style w:type="character" w:styleId="UnresolvedMention1" w:customStyle="1">
    <w:name w:val="Unresolved Mention1"/>
    <w:basedOn w:val="DefaultParagraphFont"/>
    <w:uiPriority w:val="99"/>
    <w:semiHidden/>
    <w:unhideWhenUsed/>
    <w:rsid w:val="00B81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0311">
      <w:bodyDiv w:val="1"/>
      <w:marLeft w:val="0"/>
      <w:marRight w:val="0"/>
      <w:marTop w:val="0"/>
      <w:marBottom w:val="0"/>
      <w:divBdr>
        <w:top w:val="none" w:sz="0" w:space="0" w:color="auto"/>
        <w:left w:val="none" w:sz="0" w:space="0" w:color="auto"/>
        <w:bottom w:val="none" w:sz="0" w:space="0" w:color="auto"/>
        <w:right w:val="none" w:sz="0" w:space="0" w:color="auto"/>
      </w:divBdr>
    </w:div>
    <w:div w:id="96219919">
      <w:bodyDiv w:val="1"/>
      <w:marLeft w:val="0"/>
      <w:marRight w:val="0"/>
      <w:marTop w:val="0"/>
      <w:marBottom w:val="0"/>
      <w:divBdr>
        <w:top w:val="none" w:sz="0" w:space="0" w:color="auto"/>
        <w:left w:val="none" w:sz="0" w:space="0" w:color="auto"/>
        <w:bottom w:val="none" w:sz="0" w:space="0" w:color="auto"/>
        <w:right w:val="none" w:sz="0" w:space="0" w:color="auto"/>
      </w:divBdr>
    </w:div>
    <w:div w:id="299654932">
      <w:bodyDiv w:val="1"/>
      <w:marLeft w:val="0"/>
      <w:marRight w:val="0"/>
      <w:marTop w:val="0"/>
      <w:marBottom w:val="0"/>
      <w:divBdr>
        <w:top w:val="none" w:sz="0" w:space="0" w:color="auto"/>
        <w:left w:val="none" w:sz="0" w:space="0" w:color="auto"/>
        <w:bottom w:val="none" w:sz="0" w:space="0" w:color="auto"/>
        <w:right w:val="none" w:sz="0" w:space="0" w:color="auto"/>
      </w:divBdr>
    </w:div>
    <w:div w:id="410541736">
      <w:bodyDiv w:val="1"/>
      <w:marLeft w:val="0"/>
      <w:marRight w:val="0"/>
      <w:marTop w:val="0"/>
      <w:marBottom w:val="0"/>
      <w:divBdr>
        <w:top w:val="none" w:sz="0" w:space="0" w:color="auto"/>
        <w:left w:val="none" w:sz="0" w:space="0" w:color="auto"/>
        <w:bottom w:val="none" w:sz="0" w:space="0" w:color="auto"/>
        <w:right w:val="none" w:sz="0" w:space="0" w:color="auto"/>
      </w:divBdr>
    </w:div>
    <w:div w:id="424767096">
      <w:bodyDiv w:val="1"/>
      <w:marLeft w:val="0"/>
      <w:marRight w:val="0"/>
      <w:marTop w:val="0"/>
      <w:marBottom w:val="0"/>
      <w:divBdr>
        <w:top w:val="none" w:sz="0" w:space="0" w:color="auto"/>
        <w:left w:val="none" w:sz="0" w:space="0" w:color="auto"/>
        <w:bottom w:val="none" w:sz="0" w:space="0" w:color="auto"/>
        <w:right w:val="none" w:sz="0" w:space="0" w:color="auto"/>
      </w:divBdr>
    </w:div>
    <w:div w:id="583151898">
      <w:bodyDiv w:val="1"/>
      <w:marLeft w:val="0"/>
      <w:marRight w:val="0"/>
      <w:marTop w:val="0"/>
      <w:marBottom w:val="0"/>
      <w:divBdr>
        <w:top w:val="none" w:sz="0" w:space="0" w:color="auto"/>
        <w:left w:val="none" w:sz="0" w:space="0" w:color="auto"/>
        <w:bottom w:val="none" w:sz="0" w:space="0" w:color="auto"/>
        <w:right w:val="none" w:sz="0" w:space="0" w:color="auto"/>
      </w:divBdr>
      <w:divsChild>
        <w:div w:id="1726447041">
          <w:marLeft w:val="0"/>
          <w:marRight w:val="0"/>
          <w:marTop w:val="0"/>
          <w:marBottom w:val="0"/>
          <w:divBdr>
            <w:top w:val="none" w:sz="0" w:space="0" w:color="auto"/>
            <w:left w:val="none" w:sz="0" w:space="0" w:color="auto"/>
            <w:bottom w:val="none" w:sz="0" w:space="0" w:color="auto"/>
            <w:right w:val="none" w:sz="0" w:space="0" w:color="auto"/>
          </w:divBdr>
        </w:div>
        <w:div w:id="2089427153">
          <w:marLeft w:val="0"/>
          <w:marRight w:val="0"/>
          <w:marTop w:val="0"/>
          <w:marBottom w:val="0"/>
          <w:divBdr>
            <w:top w:val="none" w:sz="0" w:space="0" w:color="auto"/>
            <w:left w:val="none" w:sz="0" w:space="0" w:color="auto"/>
            <w:bottom w:val="none" w:sz="0" w:space="0" w:color="auto"/>
            <w:right w:val="none" w:sz="0" w:space="0" w:color="auto"/>
          </w:divBdr>
        </w:div>
        <w:div w:id="142087541">
          <w:marLeft w:val="0"/>
          <w:marRight w:val="0"/>
          <w:marTop w:val="0"/>
          <w:marBottom w:val="0"/>
          <w:divBdr>
            <w:top w:val="none" w:sz="0" w:space="0" w:color="auto"/>
            <w:left w:val="none" w:sz="0" w:space="0" w:color="auto"/>
            <w:bottom w:val="none" w:sz="0" w:space="0" w:color="auto"/>
            <w:right w:val="none" w:sz="0" w:space="0" w:color="auto"/>
          </w:divBdr>
        </w:div>
        <w:div w:id="754471885">
          <w:marLeft w:val="0"/>
          <w:marRight w:val="0"/>
          <w:marTop w:val="0"/>
          <w:marBottom w:val="0"/>
          <w:divBdr>
            <w:top w:val="none" w:sz="0" w:space="0" w:color="auto"/>
            <w:left w:val="none" w:sz="0" w:space="0" w:color="auto"/>
            <w:bottom w:val="none" w:sz="0" w:space="0" w:color="auto"/>
            <w:right w:val="none" w:sz="0" w:space="0" w:color="auto"/>
          </w:divBdr>
        </w:div>
        <w:div w:id="2109080411">
          <w:marLeft w:val="0"/>
          <w:marRight w:val="0"/>
          <w:marTop w:val="0"/>
          <w:marBottom w:val="0"/>
          <w:divBdr>
            <w:top w:val="none" w:sz="0" w:space="0" w:color="auto"/>
            <w:left w:val="none" w:sz="0" w:space="0" w:color="auto"/>
            <w:bottom w:val="none" w:sz="0" w:space="0" w:color="auto"/>
            <w:right w:val="none" w:sz="0" w:space="0" w:color="auto"/>
          </w:divBdr>
        </w:div>
        <w:div w:id="916206109">
          <w:marLeft w:val="0"/>
          <w:marRight w:val="0"/>
          <w:marTop w:val="0"/>
          <w:marBottom w:val="0"/>
          <w:divBdr>
            <w:top w:val="none" w:sz="0" w:space="0" w:color="auto"/>
            <w:left w:val="none" w:sz="0" w:space="0" w:color="auto"/>
            <w:bottom w:val="none" w:sz="0" w:space="0" w:color="auto"/>
            <w:right w:val="none" w:sz="0" w:space="0" w:color="auto"/>
          </w:divBdr>
          <w:divsChild>
            <w:div w:id="866599554">
              <w:marLeft w:val="0"/>
              <w:marRight w:val="0"/>
              <w:marTop w:val="0"/>
              <w:marBottom w:val="0"/>
              <w:divBdr>
                <w:top w:val="none" w:sz="0" w:space="0" w:color="auto"/>
                <w:left w:val="none" w:sz="0" w:space="0" w:color="auto"/>
                <w:bottom w:val="none" w:sz="0" w:space="0" w:color="auto"/>
                <w:right w:val="none" w:sz="0" w:space="0" w:color="auto"/>
              </w:divBdr>
            </w:div>
            <w:div w:id="17246010">
              <w:marLeft w:val="0"/>
              <w:marRight w:val="0"/>
              <w:marTop w:val="0"/>
              <w:marBottom w:val="0"/>
              <w:divBdr>
                <w:top w:val="none" w:sz="0" w:space="0" w:color="auto"/>
                <w:left w:val="none" w:sz="0" w:space="0" w:color="auto"/>
                <w:bottom w:val="none" w:sz="0" w:space="0" w:color="auto"/>
                <w:right w:val="none" w:sz="0" w:space="0" w:color="auto"/>
              </w:divBdr>
            </w:div>
            <w:div w:id="2056655858">
              <w:marLeft w:val="0"/>
              <w:marRight w:val="0"/>
              <w:marTop w:val="0"/>
              <w:marBottom w:val="0"/>
              <w:divBdr>
                <w:top w:val="none" w:sz="0" w:space="0" w:color="auto"/>
                <w:left w:val="none" w:sz="0" w:space="0" w:color="auto"/>
                <w:bottom w:val="none" w:sz="0" w:space="0" w:color="auto"/>
                <w:right w:val="none" w:sz="0" w:space="0" w:color="auto"/>
              </w:divBdr>
            </w:div>
            <w:div w:id="659620807">
              <w:marLeft w:val="0"/>
              <w:marRight w:val="0"/>
              <w:marTop w:val="0"/>
              <w:marBottom w:val="0"/>
              <w:divBdr>
                <w:top w:val="none" w:sz="0" w:space="0" w:color="auto"/>
                <w:left w:val="none" w:sz="0" w:space="0" w:color="auto"/>
                <w:bottom w:val="none" w:sz="0" w:space="0" w:color="auto"/>
                <w:right w:val="none" w:sz="0" w:space="0" w:color="auto"/>
              </w:divBdr>
            </w:div>
            <w:div w:id="1631353329">
              <w:marLeft w:val="0"/>
              <w:marRight w:val="0"/>
              <w:marTop w:val="0"/>
              <w:marBottom w:val="0"/>
              <w:divBdr>
                <w:top w:val="none" w:sz="0" w:space="0" w:color="auto"/>
                <w:left w:val="none" w:sz="0" w:space="0" w:color="auto"/>
                <w:bottom w:val="none" w:sz="0" w:space="0" w:color="auto"/>
                <w:right w:val="none" w:sz="0" w:space="0" w:color="auto"/>
              </w:divBdr>
            </w:div>
          </w:divsChild>
        </w:div>
        <w:div w:id="44792986">
          <w:marLeft w:val="0"/>
          <w:marRight w:val="0"/>
          <w:marTop w:val="0"/>
          <w:marBottom w:val="0"/>
          <w:divBdr>
            <w:top w:val="none" w:sz="0" w:space="0" w:color="auto"/>
            <w:left w:val="none" w:sz="0" w:space="0" w:color="auto"/>
            <w:bottom w:val="none" w:sz="0" w:space="0" w:color="auto"/>
            <w:right w:val="none" w:sz="0" w:space="0" w:color="auto"/>
          </w:divBdr>
          <w:divsChild>
            <w:div w:id="131682216">
              <w:marLeft w:val="0"/>
              <w:marRight w:val="0"/>
              <w:marTop w:val="0"/>
              <w:marBottom w:val="0"/>
              <w:divBdr>
                <w:top w:val="none" w:sz="0" w:space="0" w:color="auto"/>
                <w:left w:val="none" w:sz="0" w:space="0" w:color="auto"/>
                <w:bottom w:val="none" w:sz="0" w:space="0" w:color="auto"/>
                <w:right w:val="none" w:sz="0" w:space="0" w:color="auto"/>
              </w:divBdr>
            </w:div>
            <w:div w:id="190805901">
              <w:marLeft w:val="0"/>
              <w:marRight w:val="0"/>
              <w:marTop w:val="0"/>
              <w:marBottom w:val="0"/>
              <w:divBdr>
                <w:top w:val="none" w:sz="0" w:space="0" w:color="auto"/>
                <w:left w:val="none" w:sz="0" w:space="0" w:color="auto"/>
                <w:bottom w:val="none" w:sz="0" w:space="0" w:color="auto"/>
                <w:right w:val="none" w:sz="0" w:space="0" w:color="auto"/>
              </w:divBdr>
            </w:div>
            <w:div w:id="402677980">
              <w:marLeft w:val="0"/>
              <w:marRight w:val="0"/>
              <w:marTop w:val="0"/>
              <w:marBottom w:val="0"/>
              <w:divBdr>
                <w:top w:val="none" w:sz="0" w:space="0" w:color="auto"/>
                <w:left w:val="none" w:sz="0" w:space="0" w:color="auto"/>
                <w:bottom w:val="none" w:sz="0" w:space="0" w:color="auto"/>
                <w:right w:val="none" w:sz="0" w:space="0" w:color="auto"/>
              </w:divBdr>
            </w:div>
            <w:div w:id="88933676">
              <w:marLeft w:val="0"/>
              <w:marRight w:val="0"/>
              <w:marTop w:val="0"/>
              <w:marBottom w:val="0"/>
              <w:divBdr>
                <w:top w:val="none" w:sz="0" w:space="0" w:color="auto"/>
                <w:left w:val="none" w:sz="0" w:space="0" w:color="auto"/>
                <w:bottom w:val="none" w:sz="0" w:space="0" w:color="auto"/>
                <w:right w:val="none" w:sz="0" w:space="0" w:color="auto"/>
              </w:divBdr>
            </w:div>
            <w:div w:id="1691491176">
              <w:marLeft w:val="0"/>
              <w:marRight w:val="0"/>
              <w:marTop w:val="0"/>
              <w:marBottom w:val="0"/>
              <w:divBdr>
                <w:top w:val="none" w:sz="0" w:space="0" w:color="auto"/>
                <w:left w:val="none" w:sz="0" w:space="0" w:color="auto"/>
                <w:bottom w:val="none" w:sz="0" w:space="0" w:color="auto"/>
                <w:right w:val="none" w:sz="0" w:space="0" w:color="auto"/>
              </w:divBdr>
            </w:div>
          </w:divsChild>
        </w:div>
        <w:div w:id="2005468811">
          <w:marLeft w:val="0"/>
          <w:marRight w:val="0"/>
          <w:marTop w:val="0"/>
          <w:marBottom w:val="0"/>
          <w:divBdr>
            <w:top w:val="none" w:sz="0" w:space="0" w:color="auto"/>
            <w:left w:val="none" w:sz="0" w:space="0" w:color="auto"/>
            <w:bottom w:val="none" w:sz="0" w:space="0" w:color="auto"/>
            <w:right w:val="none" w:sz="0" w:space="0" w:color="auto"/>
          </w:divBdr>
          <w:divsChild>
            <w:div w:id="1202748815">
              <w:marLeft w:val="0"/>
              <w:marRight w:val="0"/>
              <w:marTop w:val="0"/>
              <w:marBottom w:val="0"/>
              <w:divBdr>
                <w:top w:val="none" w:sz="0" w:space="0" w:color="auto"/>
                <w:left w:val="none" w:sz="0" w:space="0" w:color="auto"/>
                <w:bottom w:val="none" w:sz="0" w:space="0" w:color="auto"/>
                <w:right w:val="none" w:sz="0" w:space="0" w:color="auto"/>
              </w:divBdr>
            </w:div>
            <w:div w:id="2117868140">
              <w:marLeft w:val="0"/>
              <w:marRight w:val="0"/>
              <w:marTop w:val="0"/>
              <w:marBottom w:val="0"/>
              <w:divBdr>
                <w:top w:val="none" w:sz="0" w:space="0" w:color="auto"/>
                <w:left w:val="none" w:sz="0" w:space="0" w:color="auto"/>
                <w:bottom w:val="none" w:sz="0" w:space="0" w:color="auto"/>
                <w:right w:val="none" w:sz="0" w:space="0" w:color="auto"/>
              </w:divBdr>
            </w:div>
            <w:div w:id="1641573603">
              <w:marLeft w:val="0"/>
              <w:marRight w:val="0"/>
              <w:marTop w:val="0"/>
              <w:marBottom w:val="0"/>
              <w:divBdr>
                <w:top w:val="none" w:sz="0" w:space="0" w:color="auto"/>
                <w:left w:val="none" w:sz="0" w:space="0" w:color="auto"/>
                <w:bottom w:val="none" w:sz="0" w:space="0" w:color="auto"/>
                <w:right w:val="none" w:sz="0" w:space="0" w:color="auto"/>
              </w:divBdr>
            </w:div>
            <w:div w:id="1788887933">
              <w:marLeft w:val="0"/>
              <w:marRight w:val="0"/>
              <w:marTop w:val="0"/>
              <w:marBottom w:val="0"/>
              <w:divBdr>
                <w:top w:val="none" w:sz="0" w:space="0" w:color="auto"/>
                <w:left w:val="none" w:sz="0" w:space="0" w:color="auto"/>
                <w:bottom w:val="none" w:sz="0" w:space="0" w:color="auto"/>
                <w:right w:val="none" w:sz="0" w:space="0" w:color="auto"/>
              </w:divBdr>
            </w:div>
            <w:div w:id="1326320380">
              <w:marLeft w:val="0"/>
              <w:marRight w:val="0"/>
              <w:marTop w:val="0"/>
              <w:marBottom w:val="0"/>
              <w:divBdr>
                <w:top w:val="none" w:sz="0" w:space="0" w:color="auto"/>
                <w:left w:val="none" w:sz="0" w:space="0" w:color="auto"/>
                <w:bottom w:val="none" w:sz="0" w:space="0" w:color="auto"/>
                <w:right w:val="none" w:sz="0" w:space="0" w:color="auto"/>
              </w:divBdr>
            </w:div>
          </w:divsChild>
        </w:div>
        <w:div w:id="1687368889">
          <w:marLeft w:val="0"/>
          <w:marRight w:val="0"/>
          <w:marTop w:val="0"/>
          <w:marBottom w:val="0"/>
          <w:divBdr>
            <w:top w:val="none" w:sz="0" w:space="0" w:color="auto"/>
            <w:left w:val="none" w:sz="0" w:space="0" w:color="auto"/>
            <w:bottom w:val="none" w:sz="0" w:space="0" w:color="auto"/>
            <w:right w:val="none" w:sz="0" w:space="0" w:color="auto"/>
          </w:divBdr>
          <w:divsChild>
            <w:div w:id="2137871747">
              <w:marLeft w:val="0"/>
              <w:marRight w:val="0"/>
              <w:marTop w:val="0"/>
              <w:marBottom w:val="0"/>
              <w:divBdr>
                <w:top w:val="none" w:sz="0" w:space="0" w:color="auto"/>
                <w:left w:val="none" w:sz="0" w:space="0" w:color="auto"/>
                <w:bottom w:val="none" w:sz="0" w:space="0" w:color="auto"/>
                <w:right w:val="none" w:sz="0" w:space="0" w:color="auto"/>
              </w:divBdr>
            </w:div>
            <w:div w:id="708843138">
              <w:marLeft w:val="0"/>
              <w:marRight w:val="0"/>
              <w:marTop w:val="0"/>
              <w:marBottom w:val="0"/>
              <w:divBdr>
                <w:top w:val="none" w:sz="0" w:space="0" w:color="auto"/>
                <w:left w:val="none" w:sz="0" w:space="0" w:color="auto"/>
                <w:bottom w:val="none" w:sz="0" w:space="0" w:color="auto"/>
                <w:right w:val="none" w:sz="0" w:space="0" w:color="auto"/>
              </w:divBdr>
            </w:div>
            <w:div w:id="2122187559">
              <w:marLeft w:val="0"/>
              <w:marRight w:val="0"/>
              <w:marTop w:val="0"/>
              <w:marBottom w:val="0"/>
              <w:divBdr>
                <w:top w:val="none" w:sz="0" w:space="0" w:color="auto"/>
                <w:left w:val="none" w:sz="0" w:space="0" w:color="auto"/>
                <w:bottom w:val="none" w:sz="0" w:space="0" w:color="auto"/>
                <w:right w:val="none" w:sz="0" w:space="0" w:color="auto"/>
              </w:divBdr>
            </w:div>
            <w:div w:id="957300440">
              <w:marLeft w:val="0"/>
              <w:marRight w:val="0"/>
              <w:marTop w:val="0"/>
              <w:marBottom w:val="0"/>
              <w:divBdr>
                <w:top w:val="none" w:sz="0" w:space="0" w:color="auto"/>
                <w:left w:val="none" w:sz="0" w:space="0" w:color="auto"/>
                <w:bottom w:val="none" w:sz="0" w:space="0" w:color="auto"/>
                <w:right w:val="none" w:sz="0" w:space="0" w:color="auto"/>
              </w:divBdr>
            </w:div>
            <w:div w:id="193546374">
              <w:marLeft w:val="0"/>
              <w:marRight w:val="0"/>
              <w:marTop w:val="0"/>
              <w:marBottom w:val="0"/>
              <w:divBdr>
                <w:top w:val="none" w:sz="0" w:space="0" w:color="auto"/>
                <w:left w:val="none" w:sz="0" w:space="0" w:color="auto"/>
                <w:bottom w:val="none" w:sz="0" w:space="0" w:color="auto"/>
                <w:right w:val="none" w:sz="0" w:space="0" w:color="auto"/>
              </w:divBdr>
            </w:div>
          </w:divsChild>
        </w:div>
        <w:div w:id="538125054">
          <w:marLeft w:val="0"/>
          <w:marRight w:val="0"/>
          <w:marTop w:val="0"/>
          <w:marBottom w:val="0"/>
          <w:divBdr>
            <w:top w:val="none" w:sz="0" w:space="0" w:color="auto"/>
            <w:left w:val="none" w:sz="0" w:space="0" w:color="auto"/>
            <w:bottom w:val="none" w:sz="0" w:space="0" w:color="auto"/>
            <w:right w:val="none" w:sz="0" w:space="0" w:color="auto"/>
          </w:divBdr>
          <w:divsChild>
            <w:div w:id="1505362072">
              <w:marLeft w:val="0"/>
              <w:marRight w:val="0"/>
              <w:marTop w:val="0"/>
              <w:marBottom w:val="0"/>
              <w:divBdr>
                <w:top w:val="none" w:sz="0" w:space="0" w:color="auto"/>
                <w:left w:val="none" w:sz="0" w:space="0" w:color="auto"/>
                <w:bottom w:val="none" w:sz="0" w:space="0" w:color="auto"/>
                <w:right w:val="none" w:sz="0" w:space="0" w:color="auto"/>
              </w:divBdr>
            </w:div>
            <w:div w:id="1196189520">
              <w:marLeft w:val="0"/>
              <w:marRight w:val="0"/>
              <w:marTop w:val="0"/>
              <w:marBottom w:val="0"/>
              <w:divBdr>
                <w:top w:val="none" w:sz="0" w:space="0" w:color="auto"/>
                <w:left w:val="none" w:sz="0" w:space="0" w:color="auto"/>
                <w:bottom w:val="none" w:sz="0" w:space="0" w:color="auto"/>
                <w:right w:val="none" w:sz="0" w:space="0" w:color="auto"/>
              </w:divBdr>
            </w:div>
            <w:div w:id="1196238269">
              <w:marLeft w:val="0"/>
              <w:marRight w:val="0"/>
              <w:marTop w:val="0"/>
              <w:marBottom w:val="0"/>
              <w:divBdr>
                <w:top w:val="none" w:sz="0" w:space="0" w:color="auto"/>
                <w:left w:val="none" w:sz="0" w:space="0" w:color="auto"/>
                <w:bottom w:val="none" w:sz="0" w:space="0" w:color="auto"/>
                <w:right w:val="none" w:sz="0" w:space="0" w:color="auto"/>
              </w:divBdr>
            </w:div>
            <w:div w:id="1402483343">
              <w:marLeft w:val="0"/>
              <w:marRight w:val="0"/>
              <w:marTop w:val="0"/>
              <w:marBottom w:val="0"/>
              <w:divBdr>
                <w:top w:val="none" w:sz="0" w:space="0" w:color="auto"/>
                <w:left w:val="none" w:sz="0" w:space="0" w:color="auto"/>
                <w:bottom w:val="none" w:sz="0" w:space="0" w:color="auto"/>
                <w:right w:val="none" w:sz="0" w:space="0" w:color="auto"/>
              </w:divBdr>
            </w:div>
            <w:div w:id="1622956122">
              <w:marLeft w:val="0"/>
              <w:marRight w:val="0"/>
              <w:marTop w:val="0"/>
              <w:marBottom w:val="0"/>
              <w:divBdr>
                <w:top w:val="none" w:sz="0" w:space="0" w:color="auto"/>
                <w:left w:val="none" w:sz="0" w:space="0" w:color="auto"/>
                <w:bottom w:val="none" w:sz="0" w:space="0" w:color="auto"/>
                <w:right w:val="none" w:sz="0" w:space="0" w:color="auto"/>
              </w:divBdr>
            </w:div>
          </w:divsChild>
        </w:div>
        <w:div w:id="1931618654">
          <w:marLeft w:val="0"/>
          <w:marRight w:val="0"/>
          <w:marTop w:val="0"/>
          <w:marBottom w:val="0"/>
          <w:divBdr>
            <w:top w:val="none" w:sz="0" w:space="0" w:color="auto"/>
            <w:left w:val="none" w:sz="0" w:space="0" w:color="auto"/>
            <w:bottom w:val="none" w:sz="0" w:space="0" w:color="auto"/>
            <w:right w:val="none" w:sz="0" w:space="0" w:color="auto"/>
          </w:divBdr>
        </w:div>
        <w:div w:id="24987580">
          <w:marLeft w:val="0"/>
          <w:marRight w:val="0"/>
          <w:marTop w:val="0"/>
          <w:marBottom w:val="0"/>
          <w:divBdr>
            <w:top w:val="none" w:sz="0" w:space="0" w:color="auto"/>
            <w:left w:val="none" w:sz="0" w:space="0" w:color="auto"/>
            <w:bottom w:val="none" w:sz="0" w:space="0" w:color="auto"/>
            <w:right w:val="none" w:sz="0" w:space="0" w:color="auto"/>
          </w:divBdr>
        </w:div>
      </w:divsChild>
    </w:div>
    <w:div w:id="868028351">
      <w:bodyDiv w:val="1"/>
      <w:marLeft w:val="0"/>
      <w:marRight w:val="0"/>
      <w:marTop w:val="0"/>
      <w:marBottom w:val="0"/>
      <w:divBdr>
        <w:top w:val="none" w:sz="0" w:space="0" w:color="auto"/>
        <w:left w:val="none" w:sz="0" w:space="0" w:color="auto"/>
        <w:bottom w:val="none" w:sz="0" w:space="0" w:color="auto"/>
        <w:right w:val="none" w:sz="0" w:space="0" w:color="auto"/>
      </w:divBdr>
    </w:div>
    <w:div w:id="977689561">
      <w:bodyDiv w:val="1"/>
      <w:marLeft w:val="0"/>
      <w:marRight w:val="0"/>
      <w:marTop w:val="0"/>
      <w:marBottom w:val="0"/>
      <w:divBdr>
        <w:top w:val="none" w:sz="0" w:space="0" w:color="auto"/>
        <w:left w:val="none" w:sz="0" w:space="0" w:color="auto"/>
        <w:bottom w:val="none" w:sz="0" w:space="0" w:color="auto"/>
        <w:right w:val="none" w:sz="0" w:space="0" w:color="auto"/>
      </w:divBdr>
    </w:div>
    <w:div w:id="1016737604">
      <w:bodyDiv w:val="1"/>
      <w:marLeft w:val="0"/>
      <w:marRight w:val="0"/>
      <w:marTop w:val="0"/>
      <w:marBottom w:val="0"/>
      <w:divBdr>
        <w:top w:val="none" w:sz="0" w:space="0" w:color="auto"/>
        <w:left w:val="none" w:sz="0" w:space="0" w:color="auto"/>
        <w:bottom w:val="none" w:sz="0" w:space="0" w:color="auto"/>
        <w:right w:val="none" w:sz="0" w:space="0" w:color="auto"/>
      </w:divBdr>
      <w:divsChild>
        <w:div w:id="1530335214">
          <w:marLeft w:val="0"/>
          <w:marRight w:val="0"/>
          <w:marTop w:val="0"/>
          <w:marBottom w:val="0"/>
          <w:divBdr>
            <w:top w:val="none" w:sz="0" w:space="0" w:color="auto"/>
            <w:left w:val="none" w:sz="0" w:space="0" w:color="auto"/>
            <w:bottom w:val="none" w:sz="0" w:space="0" w:color="auto"/>
            <w:right w:val="none" w:sz="0" w:space="0" w:color="auto"/>
          </w:divBdr>
          <w:divsChild>
            <w:div w:id="1583832650">
              <w:marLeft w:val="0"/>
              <w:marRight w:val="0"/>
              <w:marTop w:val="0"/>
              <w:marBottom w:val="0"/>
              <w:divBdr>
                <w:top w:val="none" w:sz="0" w:space="0" w:color="auto"/>
                <w:left w:val="none" w:sz="0" w:space="0" w:color="auto"/>
                <w:bottom w:val="none" w:sz="0" w:space="0" w:color="auto"/>
                <w:right w:val="none" w:sz="0" w:space="0" w:color="auto"/>
              </w:divBdr>
              <w:divsChild>
                <w:div w:id="464127799">
                  <w:marLeft w:val="0"/>
                  <w:marRight w:val="0"/>
                  <w:marTop w:val="0"/>
                  <w:marBottom w:val="0"/>
                  <w:divBdr>
                    <w:top w:val="none" w:sz="0" w:space="0" w:color="auto"/>
                    <w:left w:val="none" w:sz="0" w:space="0" w:color="auto"/>
                    <w:bottom w:val="none" w:sz="0" w:space="0" w:color="auto"/>
                    <w:right w:val="none" w:sz="0" w:space="0" w:color="auto"/>
                  </w:divBdr>
                  <w:divsChild>
                    <w:div w:id="1855223106">
                      <w:marLeft w:val="0"/>
                      <w:marRight w:val="0"/>
                      <w:marTop w:val="0"/>
                      <w:marBottom w:val="0"/>
                      <w:divBdr>
                        <w:top w:val="none" w:sz="0" w:space="0" w:color="auto"/>
                        <w:left w:val="none" w:sz="0" w:space="0" w:color="auto"/>
                        <w:bottom w:val="none" w:sz="0" w:space="0" w:color="auto"/>
                        <w:right w:val="none" w:sz="0" w:space="0" w:color="auto"/>
                      </w:divBdr>
                      <w:divsChild>
                        <w:div w:id="689377808">
                          <w:marLeft w:val="0"/>
                          <w:marRight w:val="0"/>
                          <w:marTop w:val="0"/>
                          <w:marBottom w:val="0"/>
                          <w:divBdr>
                            <w:top w:val="none" w:sz="0" w:space="0" w:color="auto"/>
                            <w:left w:val="none" w:sz="0" w:space="0" w:color="auto"/>
                            <w:bottom w:val="none" w:sz="0" w:space="0" w:color="auto"/>
                            <w:right w:val="none" w:sz="0" w:space="0" w:color="auto"/>
                          </w:divBdr>
                          <w:divsChild>
                            <w:div w:id="1497958828">
                              <w:marLeft w:val="0"/>
                              <w:marRight w:val="0"/>
                              <w:marTop w:val="0"/>
                              <w:marBottom w:val="0"/>
                              <w:divBdr>
                                <w:top w:val="none" w:sz="0" w:space="0" w:color="auto"/>
                                <w:left w:val="none" w:sz="0" w:space="0" w:color="auto"/>
                                <w:bottom w:val="none" w:sz="0" w:space="0" w:color="auto"/>
                                <w:right w:val="none" w:sz="0" w:space="0" w:color="auto"/>
                              </w:divBdr>
                              <w:divsChild>
                                <w:div w:id="1547836480">
                                  <w:marLeft w:val="0"/>
                                  <w:marRight w:val="0"/>
                                  <w:marTop w:val="0"/>
                                  <w:marBottom w:val="0"/>
                                  <w:divBdr>
                                    <w:top w:val="none" w:sz="0" w:space="0" w:color="auto"/>
                                    <w:left w:val="none" w:sz="0" w:space="0" w:color="auto"/>
                                    <w:bottom w:val="none" w:sz="0" w:space="0" w:color="auto"/>
                                    <w:right w:val="none" w:sz="0" w:space="0" w:color="auto"/>
                                  </w:divBdr>
                                  <w:divsChild>
                                    <w:div w:id="670986273">
                                      <w:marLeft w:val="0"/>
                                      <w:marRight w:val="0"/>
                                      <w:marTop w:val="0"/>
                                      <w:marBottom w:val="0"/>
                                      <w:divBdr>
                                        <w:top w:val="none" w:sz="0" w:space="0" w:color="auto"/>
                                        <w:left w:val="none" w:sz="0" w:space="0" w:color="auto"/>
                                        <w:bottom w:val="none" w:sz="0" w:space="0" w:color="auto"/>
                                        <w:right w:val="none" w:sz="0" w:space="0" w:color="auto"/>
                                      </w:divBdr>
                                      <w:divsChild>
                                        <w:div w:id="2106687101">
                                          <w:marLeft w:val="0"/>
                                          <w:marRight w:val="0"/>
                                          <w:marTop w:val="0"/>
                                          <w:marBottom w:val="0"/>
                                          <w:divBdr>
                                            <w:top w:val="none" w:sz="0" w:space="0" w:color="auto"/>
                                            <w:left w:val="none" w:sz="0" w:space="0" w:color="auto"/>
                                            <w:bottom w:val="none" w:sz="0" w:space="0" w:color="auto"/>
                                            <w:right w:val="none" w:sz="0" w:space="0" w:color="auto"/>
                                          </w:divBdr>
                                          <w:divsChild>
                                            <w:div w:id="1056929950">
                                              <w:marLeft w:val="0"/>
                                              <w:marRight w:val="0"/>
                                              <w:marTop w:val="0"/>
                                              <w:marBottom w:val="0"/>
                                              <w:divBdr>
                                                <w:top w:val="none" w:sz="0" w:space="0" w:color="auto"/>
                                                <w:left w:val="none" w:sz="0" w:space="0" w:color="auto"/>
                                                <w:bottom w:val="none" w:sz="0" w:space="0" w:color="auto"/>
                                                <w:right w:val="none" w:sz="0" w:space="0" w:color="auto"/>
                                              </w:divBdr>
                                              <w:divsChild>
                                                <w:div w:id="927693467">
                                                  <w:marLeft w:val="0"/>
                                                  <w:marRight w:val="0"/>
                                                  <w:marTop w:val="0"/>
                                                  <w:marBottom w:val="0"/>
                                                  <w:divBdr>
                                                    <w:top w:val="none" w:sz="0" w:space="0" w:color="auto"/>
                                                    <w:left w:val="none" w:sz="0" w:space="0" w:color="auto"/>
                                                    <w:bottom w:val="none" w:sz="0" w:space="0" w:color="auto"/>
                                                    <w:right w:val="none" w:sz="0" w:space="0" w:color="auto"/>
                                                  </w:divBdr>
                                                  <w:divsChild>
                                                    <w:div w:id="2094231324">
                                                      <w:marLeft w:val="0"/>
                                                      <w:marRight w:val="0"/>
                                                      <w:marTop w:val="0"/>
                                                      <w:marBottom w:val="0"/>
                                                      <w:divBdr>
                                                        <w:top w:val="none" w:sz="0" w:space="0" w:color="auto"/>
                                                        <w:left w:val="none" w:sz="0" w:space="0" w:color="auto"/>
                                                        <w:bottom w:val="none" w:sz="0" w:space="0" w:color="auto"/>
                                                        <w:right w:val="none" w:sz="0" w:space="0" w:color="auto"/>
                                                      </w:divBdr>
                                                      <w:divsChild>
                                                        <w:div w:id="1833139212">
                                                          <w:marLeft w:val="0"/>
                                                          <w:marRight w:val="0"/>
                                                          <w:marTop w:val="0"/>
                                                          <w:marBottom w:val="0"/>
                                                          <w:divBdr>
                                                            <w:top w:val="none" w:sz="0" w:space="0" w:color="auto"/>
                                                            <w:left w:val="none" w:sz="0" w:space="0" w:color="auto"/>
                                                            <w:bottom w:val="none" w:sz="0" w:space="0" w:color="auto"/>
                                                            <w:right w:val="none" w:sz="0" w:space="0" w:color="auto"/>
                                                          </w:divBdr>
                                                          <w:divsChild>
                                                            <w:div w:id="1637567973">
                                                              <w:marLeft w:val="0"/>
                                                              <w:marRight w:val="0"/>
                                                              <w:marTop w:val="0"/>
                                                              <w:marBottom w:val="0"/>
                                                              <w:divBdr>
                                                                <w:top w:val="none" w:sz="0" w:space="0" w:color="auto"/>
                                                                <w:left w:val="none" w:sz="0" w:space="0" w:color="auto"/>
                                                                <w:bottom w:val="none" w:sz="0" w:space="0" w:color="auto"/>
                                                                <w:right w:val="none" w:sz="0" w:space="0" w:color="auto"/>
                                                              </w:divBdr>
                                                              <w:divsChild>
                                                                <w:div w:id="879051586">
                                                                  <w:marLeft w:val="0"/>
                                                                  <w:marRight w:val="0"/>
                                                                  <w:marTop w:val="0"/>
                                                                  <w:marBottom w:val="0"/>
                                                                  <w:divBdr>
                                                                    <w:top w:val="none" w:sz="0" w:space="0" w:color="auto"/>
                                                                    <w:left w:val="none" w:sz="0" w:space="0" w:color="auto"/>
                                                                    <w:bottom w:val="none" w:sz="0" w:space="0" w:color="auto"/>
                                                                    <w:right w:val="none" w:sz="0" w:space="0" w:color="auto"/>
                                                                  </w:divBdr>
                                                                  <w:divsChild>
                                                                    <w:div w:id="227808312">
                                                                      <w:marLeft w:val="0"/>
                                                                      <w:marRight w:val="0"/>
                                                                      <w:marTop w:val="0"/>
                                                                      <w:marBottom w:val="0"/>
                                                                      <w:divBdr>
                                                                        <w:top w:val="none" w:sz="0" w:space="0" w:color="auto"/>
                                                                        <w:left w:val="none" w:sz="0" w:space="0" w:color="auto"/>
                                                                        <w:bottom w:val="none" w:sz="0" w:space="0" w:color="auto"/>
                                                                        <w:right w:val="none" w:sz="0" w:space="0" w:color="auto"/>
                                                                      </w:divBdr>
                                                                      <w:divsChild>
                                                                        <w:div w:id="1790784656">
                                                                          <w:marLeft w:val="0"/>
                                                                          <w:marRight w:val="0"/>
                                                                          <w:marTop w:val="0"/>
                                                                          <w:marBottom w:val="0"/>
                                                                          <w:divBdr>
                                                                            <w:top w:val="none" w:sz="0" w:space="0" w:color="auto"/>
                                                                            <w:left w:val="none" w:sz="0" w:space="0" w:color="auto"/>
                                                                            <w:bottom w:val="none" w:sz="0" w:space="0" w:color="auto"/>
                                                                            <w:right w:val="none" w:sz="0" w:space="0" w:color="auto"/>
                                                                          </w:divBdr>
                                                                          <w:divsChild>
                                                                            <w:div w:id="958099753">
                                                                              <w:marLeft w:val="0"/>
                                                                              <w:marRight w:val="0"/>
                                                                              <w:marTop w:val="0"/>
                                                                              <w:marBottom w:val="0"/>
                                                                              <w:divBdr>
                                                                                <w:top w:val="none" w:sz="0" w:space="0" w:color="auto"/>
                                                                                <w:left w:val="none" w:sz="0" w:space="0" w:color="auto"/>
                                                                                <w:bottom w:val="none" w:sz="0" w:space="0" w:color="auto"/>
                                                                                <w:right w:val="none" w:sz="0" w:space="0" w:color="auto"/>
                                                                              </w:divBdr>
                                                                              <w:divsChild>
                                                                                <w:div w:id="53819898">
                                                                                  <w:marLeft w:val="0"/>
                                                                                  <w:marRight w:val="0"/>
                                                                                  <w:marTop w:val="15"/>
                                                                                  <w:marBottom w:val="0"/>
                                                                                  <w:divBdr>
                                                                                    <w:top w:val="none" w:sz="0" w:space="0" w:color="auto"/>
                                                                                    <w:left w:val="none" w:sz="0" w:space="0" w:color="auto"/>
                                                                                    <w:bottom w:val="none" w:sz="0" w:space="0" w:color="auto"/>
                                                                                    <w:right w:val="none" w:sz="0" w:space="0" w:color="auto"/>
                                                                                  </w:divBdr>
                                                                                  <w:divsChild>
                                                                                    <w:div w:id="1970697421">
                                                                                      <w:marLeft w:val="0"/>
                                                                                      <w:marRight w:val="0"/>
                                                                                      <w:marTop w:val="0"/>
                                                                                      <w:marBottom w:val="0"/>
                                                                                      <w:divBdr>
                                                                                        <w:top w:val="none" w:sz="0" w:space="0" w:color="auto"/>
                                                                                        <w:left w:val="none" w:sz="0" w:space="0" w:color="auto"/>
                                                                                        <w:bottom w:val="none" w:sz="0" w:space="0" w:color="auto"/>
                                                                                        <w:right w:val="none" w:sz="0" w:space="0" w:color="auto"/>
                                                                                      </w:divBdr>
                                                                                      <w:divsChild>
                                                                                        <w:div w:id="1565527708">
                                                                                          <w:marLeft w:val="0"/>
                                                                                          <w:marRight w:val="0"/>
                                                                                          <w:marTop w:val="0"/>
                                                                                          <w:marBottom w:val="0"/>
                                                                                          <w:divBdr>
                                                                                            <w:top w:val="none" w:sz="0" w:space="0" w:color="auto"/>
                                                                                            <w:left w:val="none" w:sz="0" w:space="0" w:color="auto"/>
                                                                                            <w:bottom w:val="none" w:sz="0" w:space="0" w:color="auto"/>
                                                                                            <w:right w:val="none" w:sz="0" w:space="0" w:color="auto"/>
                                                                                          </w:divBdr>
                                                                                          <w:divsChild>
                                                                                            <w:div w:id="1866096812">
                                                                                              <w:marLeft w:val="0"/>
                                                                                              <w:marRight w:val="0"/>
                                                                                              <w:marTop w:val="0"/>
                                                                                              <w:marBottom w:val="0"/>
                                                                                              <w:divBdr>
                                                                                                <w:top w:val="none" w:sz="0" w:space="0" w:color="auto"/>
                                                                                                <w:left w:val="none" w:sz="0" w:space="0" w:color="auto"/>
                                                                                                <w:bottom w:val="none" w:sz="0" w:space="0" w:color="auto"/>
                                                                                                <w:right w:val="none" w:sz="0" w:space="0" w:color="auto"/>
                                                                                              </w:divBdr>
                                                                                              <w:divsChild>
                                                                                                <w:div w:id="464782209">
                                                                                                  <w:marLeft w:val="0"/>
                                                                                                  <w:marRight w:val="0"/>
                                                                                                  <w:marTop w:val="0"/>
                                                                                                  <w:marBottom w:val="0"/>
                                                                                                  <w:divBdr>
                                                                                                    <w:top w:val="none" w:sz="0" w:space="0" w:color="auto"/>
                                                                                                    <w:left w:val="none" w:sz="0" w:space="0" w:color="auto"/>
                                                                                                    <w:bottom w:val="none" w:sz="0" w:space="0" w:color="auto"/>
                                                                                                    <w:right w:val="none" w:sz="0" w:space="0" w:color="auto"/>
                                                                                                  </w:divBdr>
                                                                                                  <w:divsChild>
                                                                                                    <w:div w:id="1663317013">
                                                                                                      <w:marLeft w:val="0"/>
                                                                                                      <w:marRight w:val="0"/>
                                                                                                      <w:marTop w:val="0"/>
                                                                                                      <w:marBottom w:val="0"/>
                                                                                                      <w:divBdr>
                                                                                                        <w:top w:val="none" w:sz="0" w:space="0" w:color="auto"/>
                                                                                                        <w:left w:val="none" w:sz="0" w:space="0" w:color="auto"/>
                                                                                                        <w:bottom w:val="none" w:sz="0" w:space="0" w:color="auto"/>
                                                                                                        <w:right w:val="none" w:sz="0" w:space="0" w:color="auto"/>
                                                                                                      </w:divBdr>
                                                                                                      <w:divsChild>
                                                                                                        <w:div w:id="622618056">
                                                                                                          <w:marLeft w:val="0"/>
                                                                                                          <w:marRight w:val="0"/>
                                                                                                          <w:marTop w:val="0"/>
                                                                                                          <w:marBottom w:val="0"/>
                                                                                                          <w:divBdr>
                                                                                                            <w:top w:val="none" w:sz="0" w:space="0" w:color="auto"/>
                                                                                                            <w:left w:val="none" w:sz="0" w:space="0" w:color="auto"/>
                                                                                                            <w:bottom w:val="none" w:sz="0" w:space="0" w:color="auto"/>
                                                                                                            <w:right w:val="none" w:sz="0" w:space="0" w:color="auto"/>
                                                                                                          </w:divBdr>
                                                                                                          <w:divsChild>
                                                                                                            <w:div w:id="1082292106">
                                                                                                              <w:marLeft w:val="0"/>
                                                                                                              <w:marRight w:val="0"/>
                                                                                                              <w:marTop w:val="0"/>
                                                                                                              <w:marBottom w:val="0"/>
                                                                                                              <w:divBdr>
                                                                                                                <w:top w:val="none" w:sz="0" w:space="0" w:color="auto"/>
                                                                                                                <w:left w:val="none" w:sz="0" w:space="0" w:color="auto"/>
                                                                                                                <w:bottom w:val="none" w:sz="0" w:space="0" w:color="auto"/>
                                                                                                                <w:right w:val="none" w:sz="0" w:space="0" w:color="auto"/>
                                                                                                              </w:divBdr>
                                                                                                              <w:divsChild>
                                                                                                                <w:div w:id="15612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488514">
      <w:bodyDiv w:val="1"/>
      <w:marLeft w:val="0"/>
      <w:marRight w:val="0"/>
      <w:marTop w:val="0"/>
      <w:marBottom w:val="0"/>
      <w:divBdr>
        <w:top w:val="none" w:sz="0" w:space="0" w:color="auto"/>
        <w:left w:val="none" w:sz="0" w:space="0" w:color="auto"/>
        <w:bottom w:val="none" w:sz="0" w:space="0" w:color="auto"/>
        <w:right w:val="none" w:sz="0" w:space="0" w:color="auto"/>
      </w:divBdr>
    </w:div>
    <w:div w:id="1608080416">
      <w:bodyDiv w:val="1"/>
      <w:marLeft w:val="0"/>
      <w:marRight w:val="0"/>
      <w:marTop w:val="0"/>
      <w:marBottom w:val="0"/>
      <w:divBdr>
        <w:top w:val="none" w:sz="0" w:space="0" w:color="auto"/>
        <w:left w:val="none" w:sz="0" w:space="0" w:color="auto"/>
        <w:bottom w:val="none" w:sz="0" w:space="0" w:color="auto"/>
        <w:right w:val="none" w:sz="0" w:space="0" w:color="auto"/>
      </w:divBdr>
    </w:div>
    <w:div w:id="1763796161">
      <w:bodyDiv w:val="1"/>
      <w:marLeft w:val="0"/>
      <w:marRight w:val="0"/>
      <w:marTop w:val="0"/>
      <w:marBottom w:val="0"/>
      <w:divBdr>
        <w:top w:val="none" w:sz="0" w:space="0" w:color="auto"/>
        <w:left w:val="none" w:sz="0" w:space="0" w:color="auto"/>
        <w:bottom w:val="none" w:sz="0" w:space="0" w:color="auto"/>
        <w:right w:val="none" w:sz="0" w:space="0" w:color="auto"/>
      </w:divBdr>
    </w:div>
    <w:div w:id="191188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outhampton.ac.uk/quality/external_examiners/appointment_of_external_examiners.page" TargetMode="External" Id="rId13" /><Relationship Type="http://schemas.openxmlformats.org/officeDocument/2006/relationships/hyperlink" Target="https://www.southampton.ac.uk/quality/assessment/framework/policyprocedure.page" TargetMode="External" Id="rId18" /><Relationship Type="http://schemas.openxmlformats.org/officeDocument/2006/relationships/hyperlink" Target="https://www.southampton.ac.uk/quality/assessment/framework/boards_of_examiners.page" TargetMode="External" Id="rId26" /><Relationship Type="http://schemas.openxmlformats.org/officeDocument/2006/relationships/hyperlink" Target="https://www.southampton.ac.uk/quality/external_examiners/reporting.page" TargetMode="External" Id="rId39" /><Relationship Type="http://schemas.openxmlformats.org/officeDocument/2006/relationships/hyperlink" Target="http://www.southampton.ac.uk/quality/assessment/framework/index.page?" TargetMode="External" Id="rId21" /><Relationship Type="http://schemas.openxmlformats.org/officeDocument/2006/relationships/hyperlink" Target="https://www.southampton.ac.uk/quality/external_examiners/fees.page" TargetMode="External" Id="rId34" /><Relationship Type="http://schemas.openxmlformats.org/officeDocument/2006/relationships/hyperlink" Target="https://sotonac.sharepoint.com/teams/ExternalExaminerreportswithresponsesfortaughtprogrammes" TargetMode="External" Id="rId42" /><Relationship Type="http://schemas.openxmlformats.org/officeDocument/2006/relationships/hyperlink" Target="https://www.southampton.ac.uk/quality/external_examiners/appointment_of_external_examiners.page" TargetMode="External" Id="rId47" /><Relationship Type="http://schemas.openxmlformats.org/officeDocument/2006/relationships/header" Target="header1.xml" Id="rId50" /><Relationship Type="http://schemas.openxmlformats.org/officeDocument/2006/relationships/theme" Target="theme/theme1.xml"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generic.wordpress.soton.ac.uk/externalexaminer/" TargetMode="External" Id="rId16" /><Relationship Type="http://schemas.openxmlformats.org/officeDocument/2006/relationships/hyperlink" Target="https://www.southampton.ac.uk/quality/assessment/framework/boards_of_examiners.page" TargetMode="External" Id="rId29" /><Relationship Type="http://schemas.openxmlformats.org/officeDocument/2006/relationships/hyperlink" Target="https://www.southampton.ac.uk/quality/collaborative_provision/index.page" TargetMode="External" Id="rId11" /><Relationship Type="http://schemas.openxmlformats.org/officeDocument/2006/relationships/hyperlink" Target="https://safesend.soton.ac.uk/" TargetMode="External" Id="rId24" /><Relationship Type="http://schemas.openxmlformats.org/officeDocument/2006/relationships/hyperlink" Target="https://sotonac.sharepoint.com/teams/FinancePlanningandAnalytics/SitePages/finance-regulations-policies-and-procedures.aspx" TargetMode="External" Id="rId32" /><Relationship Type="http://schemas.openxmlformats.org/officeDocument/2006/relationships/hyperlink" Target="http://www.calendar.soton.ac.uk/sectionIV/special-considerations.html" TargetMode="External" Id="rId37" /><Relationship Type="http://schemas.openxmlformats.org/officeDocument/2006/relationships/hyperlink" Target="https://www.southampton.ac.uk/quality/external_examiners/reporting.page" TargetMode="External" Id="rId40" /><Relationship Type="http://schemas.openxmlformats.org/officeDocument/2006/relationships/hyperlink" Target="https://www.southampton.ac.uk/quality/external_examiners/appointment_of_external_examiners.page" TargetMode="External" Id="rId45" /><Relationship Type="http://schemas.openxmlformats.org/officeDocument/2006/relationships/footer" Target="footer2.xml" Id="rId53" /><Relationship Type="http://schemas.openxmlformats.org/officeDocument/2006/relationships/customXml" Target="../customXml/item4.xml" Id="rId58" /><Relationship Type="http://schemas.openxmlformats.org/officeDocument/2006/relationships/webSettings" Target="webSettings.xml" Id="rId5" /><Relationship Type="http://schemas.openxmlformats.org/officeDocument/2006/relationships/hyperlink" Target="https://www.southampton.ac.uk/quality/assessment/framework/policyprocedure.page" TargetMode="External" Id="rId19" /><Relationship Type="http://schemas.openxmlformats.org/officeDocument/2006/relationships/settings" Target="settings.xml" Id="rId4" /><Relationship Type="http://schemas.openxmlformats.org/officeDocument/2006/relationships/hyperlink" Target="https://www.qaa.ac.uk/en/quality-code/advice-and-guidance/external-expertise" TargetMode="External" Id="rId9" /><Relationship Type="http://schemas.openxmlformats.org/officeDocument/2006/relationships/hyperlink" Target="https://www.gov.uk/government/publications/preventing-illegal-working-guidance-for-employers-october-2013" TargetMode="External" Id="rId14" /><Relationship Type="http://schemas.openxmlformats.org/officeDocument/2006/relationships/hyperlink" Target="https://www.southampton.ac.uk/quality/external_examiners/reporting.page" TargetMode="External" Id="rId22" /><Relationship Type="http://schemas.openxmlformats.org/officeDocument/2006/relationships/hyperlink" Target="http://www.calendar.soton.ac.uk/sectionIV/academic-integrity-regs.html" TargetMode="External" Id="rId27" /><Relationship Type="http://schemas.openxmlformats.org/officeDocument/2006/relationships/hyperlink" Target="https://www.southampton.ac.uk/quality/external_examiners/fees.page" TargetMode="External" Id="rId30" /><Relationship Type="http://schemas.openxmlformats.org/officeDocument/2006/relationships/hyperlink" Target="https://www.southampton.ac.uk/finance/services/salary-and-pay.page" TargetMode="External" Id="rId35" /><Relationship Type="http://schemas.openxmlformats.org/officeDocument/2006/relationships/hyperlink" Target="https://www.southampton.ac.uk/quality/external_examiners/appointment_of_external_examiners.page" TargetMode="External" Id="rId43" /><Relationship Type="http://schemas.openxmlformats.org/officeDocument/2006/relationships/hyperlink" Target="https://www.southampton.ac.uk/quality/external_examiners/appointment_of_external_examiners.page" TargetMode="External" Id="rId48" /><Relationship Type="http://schemas.openxmlformats.org/officeDocument/2006/relationships/customXml" Target="../customXml/item2.xml" Id="rId56" /><Relationship Type="http://schemas.openxmlformats.org/officeDocument/2006/relationships/hyperlink" Target="https://www.southampton.ac.uk/quality/external_examiners/external_examiner_index.page" TargetMode="External" Id="rId8" /><Relationship Type="http://schemas.openxmlformats.org/officeDocument/2006/relationships/footer" Target="footer1.xml" Id="rId51" /><Relationship Type="http://schemas.openxmlformats.org/officeDocument/2006/relationships/styles" Target="styles.xml" Id="rId3" /><Relationship Type="http://schemas.openxmlformats.org/officeDocument/2006/relationships/hyperlink" Target="https://www.southampton.ac.uk/quality/external_examiners/appointment_of_external_examiners.page" TargetMode="External" Id="rId12" /><Relationship Type="http://schemas.openxmlformats.org/officeDocument/2006/relationships/hyperlink" Target="http://generic.wordpress.soton.ac.uk/externalexaminer/" TargetMode="External" Id="rId17" /><Relationship Type="http://schemas.openxmlformats.org/officeDocument/2006/relationships/hyperlink" Target="https://www.southampton.ac.uk/quality/assessment/framework/policyprocedure.page" TargetMode="External" Id="rId25" /><Relationship Type="http://schemas.openxmlformats.org/officeDocument/2006/relationships/hyperlink" Target="https://sotonac.sharepoint.com/teams/FinancePlanningandAnalytics/SitePages/expenses-allowable-expenses.aspx" TargetMode="External" Id="rId33" /><Relationship Type="http://schemas.openxmlformats.org/officeDocument/2006/relationships/hyperlink" Target="http://www.calendar.soton.ac.uk/sectionIV/academic-integrity-regs.html" TargetMode="External" Id="rId38" /><Relationship Type="http://schemas.openxmlformats.org/officeDocument/2006/relationships/hyperlink" Target="https://www.southampton.ac.uk/quality/external_examiners/appointment_of_external_examiners.page" TargetMode="External" Id="rId46" /><Relationship Type="http://schemas.openxmlformats.org/officeDocument/2006/relationships/customXml" Target="../customXml/item5.xml" Id="rId59" /><Relationship Type="http://schemas.openxmlformats.org/officeDocument/2006/relationships/hyperlink" Target="https://www.southampton.ac.uk/diversity" TargetMode="External" Id="rId20" /><Relationship Type="http://schemas.openxmlformats.org/officeDocument/2006/relationships/hyperlink" Target="https://www.southampton.ac.uk/quality/external_examiners/reporting.page" TargetMode="Externa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qsa@soton.ac.uk" TargetMode="External" Id="rId15" /><Relationship Type="http://schemas.openxmlformats.org/officeDocument/2006/relationships/hyperlink" Target="https://www.advance-he.ac.uk/knowledge-hub/external-examining" TargetMode="External" Id="rId23" /><Relationship Type="http://schemas.openxmlformats.org/officeDocument/2006/relationships/hyperlink" Target="http://www.calendar.soton.ac.uk/sectionIV/special-considerations.html" TargetMode="External" Id="rId28" /><Relationship Type="http://schemas.openxmlformats.org/officeDocument/2006/relationships/hyperlink" Target="https://www.southampton.ac.uk/quality/external_examiners/reporting.page" TargetMode="External" Id="rId36" /><Relationship Type="http://schemas.openxmlformats.org/officeDocument/2006/relationships/hyperlink" Target="http://www.qaa.ac.uk/docs/qaa/guidance/qaa-concerns-scheme.pdf?sfvrsn=c13dfd81_6" TargetMode="External" Id="rId49" /><Relationship Type="http://schemas.openxmlformats.org/officeDocument/2006/relationships/customXml" Target="../customXml/item3.xml" Id="rId57" /><Relationship Type="http://schemas.openxmlformats.org/officeDocument/2006/relationships/hyperlink" Target="https://www.southampton.ac.uk/quality/assessment/framework/boards_of_examiners.page" TargetMode="External" Id="rId10" /><Relationship Type="http://schemas.openxmlformats.org/officeDocument/2006/relationships/hyperlink" Target="http://generic.wordpress.soton.ac.uk/externalexaminer/fees-and-expenses/" TargetMode="External" Id="rId31" /><Relationship Type="http://schemas.openxmlformats.org/officeDocument/2006/relationships/hyperlink" Target="https://www.southampton.ac.uk/quality/external_examiners/appointment_of_external_examiners.page" TargetMode="External" Id="rId44" /><Relationship Type="http://schemas.openxmlformats.org/officeDocument/2006/relationships/header" Target="header2.xml" Id="rId52" /><Relationship Type="http://schemas.openxmlformats.org/officeDocument/2006/relationships/glossaryDocument" Target="glossary/document.xml" Id="R8bcd05376b5a478f"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SAA\SAA%20HUB\SAA%20Hub%20-%20Quality,%20Standards%20and%20Accreditation%20Team\Team%20Admin\Templates\QSAT%20Numbered%20Policy%20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a4630bc-2852-4b7b-b5cd-aa290d434263}"/>
      </w:docPartPr>
      <w:docPartBody>
        <w:p w14:paraId="4C1A8A1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6c7aab3-81b5-44ad-ad72-57c916b76c08">7D7UTFFHD354-1258763940-42930</_dlc_DocId>
    <PageURL xmlns="e269b097-0687-4382-95a6-d1187d84b2a1" xsi:nil="true"/>
    <PublicURL xmlns="e269b097-0687-4382-95a6-d1187d84b2a1" xsi:nil="true"/>
    <_dlc_DocIdUrl xmlns="56c7aab3-81b5-44ad-ad72-57c916b76c08">
      <Url>https://sotonac.sharepoint.com/teams/PublicDocuments/_layouts/15/DocIdRedir.aspx?ID=7D7UTFFHD354-1258763940-42930</Url>
      <Description>7D7UTFFHD354-1258763940-42930</Description>
    </_dlc_DocIdUrl>
    <TaxCatchAll xmlns="56c7aab3-81b5-44ad-ad72-57c916b76c08" xsi:nil="true"/>
    <lcf76f155ced4ddcb4097134ff3c332f xmlns="e269b097-0687-4382-95a6-d1187d84b2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3DD865-4344-4044-A0FE-BB8CD493BA94}">
  <ds:schemaRefs>
    <ds:schemaRef ds:uri="http://schemas.openxmlformats.org/officeDocument/2006/bibliography"/>
  </ds:schemaRefs>
</ds:datastoreItem>
</file>

<file path=customXml/itemProps2.xml><?xml version="1.0" encoding="utf-8"?>
<ds:datastoreItem xmlns:ds="http://schemas.openxmlformats.org/officeDocument/2006/customXml" ds:itemID="{4EC0D926-4A7D-4C9C-BA4C-FE0147A3A1E8}"/>
</file>

<file path=customXml/itemProps3.xml><?xml version="1.0" encoding="utf-8"?>
<ds:datastoreItem xmlns:ds="http://schemas.openxmlformats.org/officeDocument/2006/customXml" ds:itemID="{5C13F6FB-148D-4D97-9532-6BB22577B87E}"/>
</file>

<file path=customXml/itemProps4.xml><?xml version="1.0" encoding="utf-8"?>
<ds:datastoreItem xmlns:ds="http://schemas.openxmlformats.org/officeDocument/2006/customXml" ds:itemID="{649480D6-0633-45C7-AB7E-E475A588EC96}"/>
</file>

<file path=customXml/itemProps5.xml><?xml version="1.0" encoding="utf-8"?>
<ds:datastoreItem xmlns:ds="http://schemas.openxmlformats.org/officeDocument/2006/customXml" ds:itemID="{734791B1-61BB-4ED6-94B5-3F9921D329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QSAT Numbered Policy template</ap:Template>
  <ap:Application>Microsoft Word for the web</ap:Application>
  <ap:DocSecurity>0</ap:DocSecurity>
  <ap:ScaleCrop>false</ap:ScaleCrop>
  <ap:Company>none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Finnes N.J.</dc:creator>
  <cp:keywords/>
  <dc:description/>
  <cp:lastModifiedBy>Sara Dixon</cp:lastModifiedBy>
  <cp:revision>6</cp:revision>
  <cp:lastPrinted>2019-09-02T12:09:00Z</cp:lastPrinted>
  <dcterms:created xsi:type="dcterms:W3CDTF">2021-10-06T14:53:00Z</dcterms:created>
  <dcterms:modified xsi:type="dcterms:W3CDTF">2022-09-08T11:30:02Z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d105b2da-46ed-4ac7-866a-191eeb1739c7</vt:lpwstr>
  </property>
  <property fmtid="{D5CDD505-2E9C-101B-9397-08002B2CF9AE}" pid="4" name="MediaServiceImageTags">
    <vt:lpwstr/>
  </property>
</Properties>
</file>